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b/>
          <w:sz w:val="28"/>
          <w:szCs w:val="28"/>
        </w:rPr>
        <w:t>УТВЕРЖДАЮ</w:t>
      </w:r>
    </w:p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sz w:val="28"/>
          <w:szCs w:val="28"/>
        </w:rPr>
        <w:t>Директор по имущественным отношениям</w:t>
      </w:r>
    </w:p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sz w:val="28"/>
          <w:szCs w:val="28"/>
        </w:rPr>
        <w:t>ФГУП Издательство «Известия»</w:t>
      </w:r>
    </w:p>
    <w:p w:rsidR="00A5612B" w:rsidRPr="00A5612B" w:rsidRDefault="00A5612B" w:rsidP="00A5612B">
      <w:pPr>
        <w:ind w:left="4500"/>
        <w:jc w:val="right"/>
        <w:rPr>
          <w:sz w:val="36"/>
          <w:szCs w:val="20"/>
        </w:rPr>
      </w:pPr>
    </w:p>
    <w:p w:rsidR="00A5612B" w:rsidRPr="00A5612B" w:rsidRDefault="00A5612B" w:rsidP="00A5612B">
      <w:pPr>
        <w:ind w:left="4500"/>
        <w:jc w:val="right"/>
        <w:rPr>
          <w:sz w:val="14"/>
          <w:szCs w:val="28"/>
        </w:rPr>
      </w:pPr>
      <w:r w:rsidRPr="00A5612B">
        <w:rPr>
          <w:sz w:val="28"/>
          <w:szCs w:val="28"/>
        </w:rPr>
        <w:t xml:space="preserve">____________________ </w:t>
      </w:r>
      <w:r w:rsidRPr="00A5612B">
        <w:rPr>
          <w:b/>
          <w:sz w:val="28"/>
          <w:szCs w:val="28"/>
        </w:rPr>
        <w:t>Л.А.</w:t>
      </w:r>
      <w:r w:rsidR="009D738C">
        <w:rPr>
          <w:b/>
          <w:sz w:val="28"/>
          <w:szCs w:val="28"/>
        </w:rPr>
        <w:t xml:space="preserve"> </w:t>
      </w:r>
      <w:r w:rsidRPr="00A5612B">
        <w:rPr>
          <w:b/>
          <w:sz w:val="28"/>
          <w:szCs w:val="28"/>
        </w:rPr>
        <w:t>Мангушева</w:t>
      </w:r>
      <w:bookmarkStart w:id="0" w:name="_GoBack"/>
      <w:bookmarkEnd w:id="0"/>
    </w:p>
    <w:p w:rsidR="00A5612B" w:rsidRPr="00A5612B" w:rsidRDefault="00C52E1B" w:rsidP="00A5612B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13</w:t>
      </w:r>
      <w:r w:rsidR="00A5612B">
        <w:rPr>
          <w:sz w:val="28"/>
          <w:szCs w:val="28"/>
        </w:rPr>
        <w:t xml:space="preserve"> «августа»</w:t>
      </w:r>
      <w:r w:rsidR="00A5612B" w:rsidRPr="00A5612B">
        <w:rPr>
          <w:sz w:val="28"/>
          <w:szCs w:val="28"/>
        </w:rPr>
        <w:t xml:space="preserve"> 2019</w:t>
      </w:r>
      <w:r w:rsidR="00A5612B" w:rsidRPr="00A5612B">
        <w:rPr>
          <w:sz w:val="26"/>
          <w:szCs w:val="26"/>
        </w:rPr>
        <w:t> </w:t>
      </w:r>
      <w:r w:rsidR="00A5612B" w:rsidRPr="00A5612B">
        <w:rPr>
          <w:sz w:val="28"/>
          <w:szCs w:val="28"/>
        </w:rPr>
        <w:t>года</w:t>
      </w:r>
    </w:p>
    <w:p w:rsidR="00B07E65" w:rsidRPr="00403360" w:rsidRDefault="00B07E65" w:rsidP="00976886">
      <w:pPr>
        <w:pStyle w:val="1"/>
        <w:jc w:val="center"/>
        <w:rPr>
          <w:sz w:val="28"/>
        </w:rPr>
      </w:pPr>
    </w:p>
    <w:p w:rsidR="00B07E65" w:rsidRPr="00403360" w:rsidRDefault="00B07E65" w:rsidP="00976886">
      <w:pPr>
        <w:pStyle w:val="1"/>
        <w:rPr>
          <w:sz w:val="28"/>
        </w:rPr>
      </w:pPr>
    </w:p>
    <w:p w:rsidR="00B07E65" w:rsidRPr="00403360" w:rsidRDefault="00B07E65" w:rsidP="00C3606E"/>
    <w:p w:rsidR="00B07E65" w:rsidRPr="00403360" w:rsidRDefault="00B07E65" w:rsidP="00C3606E"/>
    <w:p w:rsidR="00B07E65" w:rsidRPr="00403360" w:rsidRDefault="00B07E65" w:rsidP="00976886">
      <w:pPr>
        <w:pStyle w:val="1"/>
        <w:jc w:val="center"/>
        <w:rPr>
          <w:rFonts w:ascii="Times New Roman" w:hAnsi="Times New Roman"/>
          <w:sz w:val="28"/>
          <w:szCs w:val="24"/>
        </w:rPr>
      </w:pPr>
      <w:r w:rsidRPr="00403360">
        <w:rPr>
          <w:rFonts w:ascii="Times New Roman" w:hAnsi="Times New Roman"/>
          <w:sz w:val="28"/>
          <w:szCs w:val="24"/>
        </w:rPr>
        <w:t>ДОКУМЕНТАЦИЯ</w:t>
      </w:r>
    </w:p>
    <w:p w:rsidR="00B07E65" w:rsidRPr="00403360" w:rsidRDefault="00B07E65" w:rsidP="00976886">
      <w:pPr>
        <w:jc w:val="center"/>
        <w:rPr>
          <w:b/>
          <w:sz w:val="28"/>
        </w:rPr>
      </w:pPr>
    </w:p>
    <w:p w:rsidR="00B07E65" w:rsidRPr="00403360" w:rsidRDefault="00B07E65" w:rsidP="00976886">
      <w:pPr>
        <w:pStyle w:val="a9"/>
        <w:spacing w:line="240" w:lineRule="auto"/>
        <w:ind w:right="0"/>
        <w:jc w:val="center"/>
        <w:rPr>
          <w:b/>
          <w:sz w:val="26"/>
          <w:szCs w:val="24"/>
        </w:rPr>
      </w:pPr>
      <w:r w:rsidRPr="00403360">
        <w:rPr>
          <w:b/>
          <w:sz w:val="26"/>
          <w:szCs w:val="24"/>
        </w:rPr>
        <w:t>по прове</w:t>
      </w:r>
      <w:r w:rsidR="000D68C7">
        <w:rPr>
          <w:b/>
          <w:sz w:val="26"/>
          <w:szCs w:val="24"/>
        </w:rPr>
        <w:t xml:space="preserve">дению открытого аукциона </w:t>
      </w:r>
      <w:r w:rsidR="00C52E1B">
        <w:rPr>
          <w:b/>
          <w:sz w:val="26"/>
          <w:szCs w:val="24"/>
        </w:rPr>
        <w:t>№ А-179</w:t>
      </w:r>
      <w:r w:rsidR="00EF6C75">
        <w:rPr>
          <w:b/>
          <w:sz w:val="26"/>
          <w:szCs w:val="24"/>
        </w:rPr>
        <w:t>/19</w:t>
      </w:r>
    </w:p>
    <w:p w:rsidR="00B07E65" w:rsidRPr="00403360" w:rsidRDefault="00B07E65" w:rsidP="00976886">
      <w:pPr>
        <w:pStyle w:val="a9"/>
        <w:spacing w:line="240" w:lineRule="auto"/>
        <w:ind w:right="0"/>
        <w:jc w:val="center"/>
        <w:rPr>
          <w:b/>
          <w:sz w:val="26"/>
          <w:szCs w:val="24"/>
        </w:rPr>
      </w:pPr>
      <w:r w:rsidRPr="00403360">
        <w:rPr>
          <w:b/>
          <w:sz w:val="26"/>
          <w:szCs w:val="24"/>
        </w:rPr>
        <w:t>по продаже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</w:t>
      </w:r>
    </w:p>
    <w:p w:rsidR="00B07E65" w:rsidRPr="00403360" w:rsidRDefault="00B07E65" w:rsidP="008854D4">
      <w:pPr>
        <w:pStyle w:val="a9"/>
        <w:tabs>
          <w:tab w:val="left" w:pos="9071"/>
        </w:tabs>
        <w:spacing w:line="240" w:lineRule="exact"/>
        <w:ind w:right="-1"/>
        <w:jc w:val="center"/>
        <w:rPr>
          <w:bCs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Default="000D68C7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  <w:r>
        <w:rPr>
          <w:b/>
        </w:rPr>
        <w:t>Москва 2019</w:t>
      </w:r>
      <w:r w:rsidR="00B07E65" w:rsidRPr="00403360">
        <w:rPr>
          <w:b/>
        </w:rPr>
        <w:t xml:space="preserve"> г.</w:t>
      </w: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Pr="00403360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B07E65" w:rsidRPr="00403360" w:rsidRDefault="00B07E65" w:rsidP="00ED724C">
      <w:pPr>
        <w:pStyle w:val="1"/>
        <w:spacing w:before="120" w:after="120"/>
        <w:jc w:val="center"/>
        <w:rPr>
          <w:rFonts w:ascii="Times New Roman" w:hAnsi="Times New Roman"/>
          <w:bCs w:val="0"/>
          <w:spacing w:val="20"/>
          <w:sz w:val="24"/>
          <w:szCs w:val="28"/>
        </w:rPr>
      </w:pPr>
      <w:r w:rsidRPr="00403360">
        <w:rPr>
          <w:rFonts w:ascii="Times New Roman" w:hAnsi="Times New Roman"/>
          <w:bCs w:val="0"/>
          <w:spacing w:val="20"/>
          <w:sz w:val="24"/>
          <w:szCs w:val="28"/>
        </w:rPr>
        <w:lastRenderedPageBreak/>
        <w:t>СОДЕРЖАНИЕ</w:t>
      </w:r>
    </w:p>
    <w:p w:rsidR="00B07E65" w:rsidRPr="00403360" w:rsidRDefault="00B07E65" w:rsidP="007D2F5C"/>
    <w:p w:rsidR="00B07E65" w:rsidRPr="00403360" w:rsidRDefault="00B07E65" w:rsidP="005D1AB5"/>
    <w:tbl>
      <w:tblPr>
        <w:tblW w:w="925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4"/>
        <w:gridCol w:w="644"/>
        <w:gridCol w:w="1344"/>
        <w:gridCol w:w="6220"/>
        <w:gridCol w:w="9"/>
        <w:gridCol w:w="52"/>
        <w:gridCol w:w="956"/>
        <w:gridCol w:w="15"/>
      </w:tblGrid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13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1.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  <w:outlineLvl w:val="1"/>
            </w:pPr>
            <w:r w:rsidRPr="00403360">
              <w:t xml:space="preserve">Общие положения и определения предмета, объекта и лота аукциона 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7F7FF2">
            <w:pPr>
              <w:ind w:left="-243"/>
              <w:outlineLvl w:val="1"/>
            </w:pPr>
            <w:r w:rsidRPr="00403360">
              <w:t xml:space="preserve">    стр. 3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707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2.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Положения об организаторе аукциона и аукционной комиссии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7F7FF2">
            <w:r w:rsidRPr="00403360">
              <w:t>стр. 4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44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3.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Положения о претенденте на участие в аукционе (заявителе). Условия допуска заявителя к участию в аукционе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C91479">
            <w:r w:rsidRPr="00403360">
              <w:t>стр. 5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42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4.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Порядок предоставления документации об аукционе и разъяснения ее положений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932625">
            <w:r w:rsidRPr="00403360">
              <w:t>стр. 6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54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tabs>
                <w:tab w:val="left" w:pos="8364"/>
              </w:tabs>
              <w:jc w:val="center"/>
              <w:outlineLvl w:val="1"/>
            </w:pPr>
            <w:r w:rsidRPr="00403360">
              <w:t>5.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Порядок оформления, подачи и отзыва заявки на участие в аукционе. Перечень документов, необходимых для участия в аукционе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3D68BA">
            <w:r w:rsidRPr="00403360">
              <w:t>стр. 7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710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tabs>
                <w:tab w:val="left" w:pos="8364"/>
              </w:tabs>
              <w:jc w:val="center"/>
              <w:outlineLvl w:val="1"/>
            </w:pPr>
            <w:r w:rsidRPr="00403360">
              <w:t>6.</w:t>
            </w:r>
          </w:p>
        </w:tc>
        <w:tc>
          <w:tcPr>
            <w:tcW w:w="7573" w:type="dxa"/>
            <w:gridSpan w:val="3"/>
            <w:vAlign w:val="center"/>
          </w:tcPr>
          <w:p w:rsidR="00B07E65" w:rsidRPr="00403360" w:rsidRDefault="00B07E65" w:rsidP="00D11A61">
            <w:pPr>
              <w:ind w:left="72" w:right="-83"/>
            </w:pPr>
            <w:r w:rsidRPr="00403360">
              <w:rPr>
                <w:bCs/>
              </w:rPr>
              <w:t>Порядок рассмотрения заявок на участие в аукционе. Информирование заявителя о его допуске/</w:t>
            </w:r>
            <w:proofErr w:type="spellStart"/>
            <w:r w:rsidRPr="00403360">
              <w:rPr>
                <w:bCs/>
              </w:rPr>
              <w:t>недопуске</w:t>
            </w:r>
            <w:proofErr w:type="spellEnd"/>
            <w:r w:rsidRPr="00403360">
              <w:rPr>
                <w:bCs/>
              </w:rPr>
              <w:t xml:space="preserve"> к участию в аукционе</w:t>
            </w:r>
          </w:p>
        </w:tc>
        <w:tc>
          <w:tcPr>
            <w:tcW w:w="1008" w:type="dxa"/>
            <w:gridSpan w:val="2"/>
            <w:vAlign w:val="center"/>
          </w:tcPr>
          <w:p w:rsidR="00B07E65" w:rsidRPr="00403360" w:rsidRDefault="00B07E65" w:rsidP="00C510F1">
            <w:r w:rsidRPr="00403360">
              <w:t>стр. 10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37"/>
        </w:trPr>
        <w:tc>
          <w:tcPr>
            <w:tcW w:w="644" w:type="dxa"/>
            <w:vAlign w:val="center"/>
          </w:tcPr>
          <w:p w:rsidR="00B07E65" w:rsidRPr="00403360" w:rsidRDefault="00B07E65" w:rsidP="00452509">
            <w:pPr>
              <w:tabs>
                <w:tab w:val="left" w:pos="8364"/>
              </w:tabs>
              <w:jc w:val="center"/>
              <w:outlineLvl w:val="1"/>
            </w:pPr>
            <w:r w:rsidRPr="00403360">
              <w:t>7.</w:t>
            </w:r>
          </w:p>
        </w:tc>
        <w:tc>
          <w:tcPr>
            <w:tcW w:w="7573" w:type="dxa"/>
            <w:gridSpan w:val="3"/>
            <w:vAlign w:val="center"/>
          </w:tcPr>
          <w:p w:rsidR="00B07E65" w:rsidRPr="00403360" w:rsidRDefault="00B07E65" w:rsidP="001B6025">
            <w:pPr>
              <w:ind w:left="72"/>
            </w:pPr>
            <w:r w:rsidRPr="00403360">
              <w:rPr>
                <w:bCs/>
              </w:rPr>
              <w:t>Регламент проведения аукциона</w:t>
            </w:r>
          </w:p>
        </w:tc>
        <w:tc>
          <w:tcPr>
            <w:tcW w:w="1008" w:type="dxa"/>
            <w:gridSpan w:val="2"/>
            <w:vAlign w:val="center"/>
          </w:tcPr>
          <w:p w:rsidR="00B07E65" w:rsidRPr="00403360" w:rsidRDefault="00B07E65" w:rsidP="008F6615">
            <w:r w:rsidRPr="00403360">
              <w:t>стр. 11</w:t>
            </w:r>
          </w:p>
        </w:tc>
      </w:tr>
      <w:tr w:rsidR="00EF6C75" w:rsidRPr="00403360" w:rsidTr="00074F37">
        <w:trPr>
          <w:gridBefore w:val="1"/>
          <w:gridAfter w:val="1"/>
          <w:wBefore w:w="14" w:type="dxa"/>
          <w:wAfter w:w="15" w:type="dxa"/>
          <w:trHeight w:val="637"/>
        </w:trPr>
        <w:tc>
          <w:tcPr>
            <w:tcW w:w="644" w:type="dxa"/>
            <w:vAlign w:val="center"/>
          </w:tcPr>
          <w:p w:rsidR="00EF6C75" w:rsidRPr="00403360" w:rsidRDefault="00EF6C75" w:rsidP="00452509">
            <w:pPr>
              <w:tabs>
                <w:tab w:val="left" w:pos="8364"/>
              </w:tabs>
              <w:jc w:val="center"/>
              <w:outlineLvl w:val="1"/>
            </w:pPr>
            <w:r>
              <w:t>8.</w:t>
            </w:r>
          </w:p>
        </w:tc>
        <w:tc>
          <w:tcPr>
            <w:tcW w:w="7573" w:type="dxa"/>
            <w:gridSpan w:val="3"/>
            <w:vAlign w:val="center"/>
          </w:tcPr>
          <w:p w:rsidR="00EF6C75" w:rsidRPr="00403360" w:rsidRDefault="00EF6C75" w:rsidP="001B6025">
            <w:pPr>
              <w:ind w:left="72"/>
              <w:rPr>
                <w:bCs/>
              </w:rPr>
            </w:pPr>
            <w:r w:rsidRPr="00EF6C75">
              <w:rPr>
                <w:bCs/>
              </w:rPr>
              <w:t>Задаток: размер, срок, порядок внесения и условия возврата</w:t>
            </w:r>
          </w:p>
        </w:tc>
        <w:tc>
          <w:tcPr>
            <w:tcW w:w="1008" w:type="dxa"/>
            <w:gridSpan w:val="2"/>
            <w:vAlign w:val="center"/>
          </w:tcPr>
          <w:p w:rsidR="00EF6C75" w:rsidRPr="00403360" w:rsidRDefault="00EF6C75" w:rsidP="008F6615">
            <w:r>
              <w:t>стр. 13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54"/>
        </w:trPr>
        <w:tc>
          <w:tcPr>
            <w:tcW w:w="644" w:type="dxa"/>
            <w:vAlign w:val="center"/>
          </w:tcPr>
          <w:p w:rsidR="00B07E65" w:rsidRPr="00403360" w:rsidRDefault="00EF6C75" w:rsidP="004450B8">
            <w:pPr>
              <w:jc w:val="center"/>
              <w:outlineLvl w:val="1"/>
            </w:pPr>
            <w:r>
              <w:t>9</w:t>
            </w:r>
            <w:r w:rsidR="00B07E65" w:rsidRPr="00403360">
              <w:t>.</w:t>
            </w:r>
          </w:p>
        </w:tc>
        <w:tc>
          <w:tcPr>
            <w:tcW w:w="7564" w:type="dxa"/>
            <w:gridSpan w:val="2"/>
            <w:vAlign w:val="center"/>
          </w:tcPr>
          <w:p w:rsidR="00B07E65" w:rsidRPr="00403360" w:rsidRDefault="00B07E65" w:rsidP="00B13D8C">
            <w:pPr>
              <w:ind w:left="72"/>
            </w:pPr>
            <w:r w:rsidRPr="00403360">
              <w:rPr>
                <w:bCs/>
              </w:rPr>
              <w:t>Порядок реализации права приобретения движимого имущества, составляющего объект аукциона</w:t>
            </w:r>
          </w:p>
        </w:tc>
        <w:tc>
          <w:tcPr>
            <w:tcW w:w="1017" w:type="dxa"/>
            <w:gridSpan w:val="3"/>
            <w:vAlign w:val="center"/>
          </w:tcPr>
          <w:p w:rsidR="00B07E65" w:rsidRPr="00403360" w:rsidRDefault="00EF6C75" w:rsidP="00932625">
            <w:r>
              <w:t>стр. 14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311"/>
        </w:trPr>
        <w:tc>
          <w:tcPr>
            <w:tcW w:w="644" w:type="dxa"/>
            <w:vAlign w:val="center"/>
          </w:tcPr>
          <w:p w:rsidR="00B07E65" w:rsidRPr="00403360" w:rsidRDefault="00B07E65" w:rsidP="00855D54">
            <w:pPr>
              <w:jc w:val="right"/>
              <w:outlineLvl w:val="1"/>
              <w:rPr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2"/>
            <w:vAlign w:val="center"/>
          </w:tcPr>
          <w:p w:rsidR="00B07E65" w:rsidRPr="00403360" w:rsidRDefault="00B07E65" w:rsidP="00855D54">
            <w:pPr>
              <w:ind w:left="72"/>
              <w:rPr>
                <w:bCs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B07E65" w:rsidRPr="00403360" w:rsidRDefault="00B07E65" w:rsidP="007F7FF2">
            <w:pPr>
              <w:rPr>
                <w:sz w:val="16"/>
                <w:szCs w:val="16"/>
              </w:rPr>
            </w:pPr>
          </w:p>
        </w:tc>
      </w:tr>
      <w:tr w:rsidR="00B07E65" w:rsidRPr="00403360" w:rsidTr="00454853">
        <w:trPr>
          <w:gridAfter w:val="1"/>
          <w:wAfter w:w="15" w:type="dxa"/>
          <w:trHeight w:val="1381"/>
        </w:trPr>
        <w:tc>
          <w:tcPr>
            <w:tcW w:w="9239" w:type="dxa"/>
            <w:gridSpan w:val="7"/>
            <w:vAlign w:val="center"/>
          </w:tcPr>
          <w:p w:rsidR="00B07E65" w:rsidRPr="00403360" w:rsidRDefault="00B07E65" w:rsidP="003F301A">
            <w:pPr>
              <w:outlineLvl w:val="1"/>
            </w:pPr>
          </w:p>
          <w:p w:rsidR="00B07E65" w:rsidRPr="00403360" w:rsidRDefault="00B07E65" w:rsidP="003F301A">
            <w:pPr>
              <w:outlineLvl w:val="1"/>
            </w:pPr>
            <w:r w:rsidRPr="00403360">
              <w:t>ПРИЛОЖЕНИЯ:</w:t>
            </w:r>
          </w:p>
        </w:tc>
      </w:tr>
      <w:tr w:rsidR="00B07E65" w:rsidRPr="00403360" w:rsidTr="00074F37">
        <w:trPr>
          <w:gridBefore w:val="1"/>
          <w:wBefore w:w="14" w:type="dxa"/>
          <w:trHeight w:val="711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E155BD">
            <w:pPr>
              <w:ind w:firstLine="4"/>
              <w:outlineLvl w:val="1"/>
            </w:pPr>
            <w:r w:rsidRPr="00403360">
              <w:t>Приложение № 1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8778CC">
            <w:pPr>
              <w:outlineLvl w:val="1"/>
            </w:pPr>
            <w:r w:rsidRPr="00403360">
              <w:rPr>
                <w:i/>
              </w:rPr>
              <w:t>Информационный лист</w:t>
            </w:r>
            <w:r w:rsidRPr="00403360">
              <w:t xml:space="preserve"> (сведения об объекте, условиях и сроках проведения аукциона)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1</w:t>
            </w:r>
            <w:r w:rsidR="00EF6C75">
              <w:t>7</w:t>
            </w:r>
          </w:p>
        </w:tc>
      </w:tr>
      <w:tr w:rsidR="00B07E65" w:rsidRPr="00403360" w:rsidTr="00074F37">
        <w:trPr>
          <w:gridBefore w:val="1"/>
          <w:wBefore w:w="14" w:type="dxa"/>
          <w:trHeight w:val="564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E155BD">
            <w:pPr>
              <w:ind w:firstLine="4"/>
              <w:outlineLvl w:val="1"/>
            </w:pPr>
            <w:r w:rsidRPr="00403360">
              <w:t>Приложение № 2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956790">
            <w:pPr>
              <w:outlineLvl w:val="1"/>
              <w:rPr>
                <w:i/>
              </w:rPr>
            </w:pPr>
            <w:r w:rsidRPr="00403360">
              <w:rPr>
                <w:i/>
              </w:rPr>
              <w:t xml:space="preserve">Форма заявки на участие в аукционе </w:t>
            </w:r>
            <w:r w:rsidRPr="00403360">
              <w:t>(без учета необходимых прилагаемых документов)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2</w:t>
            </w:r>
            <w:r w:rsidR="00EF6C75">
              <w:t>3</w:t>
            </w:r>
          </w:p>
        </w:tc>
      </w:tr>
      <w:tr w:rsidR="00B07E65" w:rsidRPr="00403360" w:rsidTr="00074F37">
        <w:trPr>
          <w:gridBefore w:val="1"/>
          <w:wBefore w:w="14" w:type="dxa"/>
          <w:trHeight w:val="734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FE2494">
            <w:pPr>
              <w:ind w:firstLine="4"/>
              <w:outlineLvl w:val="1"/>
            </w:pPr>
            <w:r w:rsidRPr="00403360">
              <w:t>Приложение № 3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B13D8C">
            <w:pPr>
              <w:outlineLvl w:val="1"/>
            </w:pPr>
            <w:r w:rsidRPr="00403360">
              <w:rPr>
                <w:i/>
              </w:rPr>
              <w:t>Проект договора купли-продажи движимого имущества</w:t>
            </w:r>
            <w:r w:rsidRPr="00403360">
              <w:t xml:space="preserve"> (для объекта аукциона)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2</w:t>
            </w:r>
            <w:r w:rsidR="00EF6C75">
              <w:t>4</w:t>
            </w:r>
          </w:p>
        </w:tc>
      </w:tr>
    </w:tbl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A1D6A">
      <w:pPr>
        <w:jc w:val="both"/>
        <w:rPr>
          <w:b/>
          <w:sz w:val="22"/>
          <w:szCs w:val="22"/>
        </w:rPr>
      </w:pPr>
      <w:r w:rsidRPr="00403360">
        <w:rPr>
          <w:b/>
          <w:sz w:val="22"/>
          <w:szCs w:val="22"/>
        </w:rPr>
        <w:t xml:space="preserve">Внимание! </w:t>
      </w:r>
    </w:p>
    <w:p w:rsidR="00B07E65" w:rsidRPr="00403360" w:rsidRDefault="00B07E65" w:rsidP="009A1D6A">
      <w:pPr>
        <w:jc w:val="both"/>
        <w:rPr>
          <w:b/>
          <w:sz w:val="22"/>
          <w:szCs w:val="22"/>
        </w:rPr>
      </w:pPr>
    </w:p>
    <w:p w:rsidR="00B07E65" w:rsidRPr="00403360" w:rsidRDefault="00B07E65" w:rsidP="009A1D6A">
      <w:pPr>
        <w:jc w:val="both"/>
        <w:rPr>
          <w:b/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8"/>
        </w:numPr>
        <w:tabs>
          <w:tab w:val="clear" w:pos="1440"/>
          <w:tab w:val="num" w:pos="180"/>
        </w:tabs>
        <w:ind w:left="180" w:hanging="18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Организатор аукциона не несет ответственности за технические ошибки, которые могут возникнуть в тексте документации об аукционе в результате его самостоятельного копирования заинтересованным лицом с какого-либо информационного источника.</w:t>
      </w:r>
    </w:p>
    <w:p w:rsidR="00B07E65" w:rsidRPr="00403360" w:rsidRDefault="00B07E65" w:rsidP="005D1AB5">
      <w:pPr>
        <w:jc w:val="both"/>
        <w:rPr>
          <w:sz w:val="10"/>
          <w:szCs w:val="10"/>
        </w:rPr>
      </w:pPr>
    </w:p>
    <w:p w:rsidR="00B07E65" w:rsidRPr="00403360" w:rsidRDefault="00B07E65" w:rsidP="005D1AB5">
      <w:pPr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8"/>
        </w:numPr>
        <w:tabs>
          <w:tab w:val="clear" w:pos="1440"/>
          <w:tab w:val="num" w:pos="180"/>
        </w:tabs>
        <w:ind w:left="180" w:hanging="18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Организатор аукциона несет ответственность только за идентичность документации об аукционе, предоставляемой заинтересованному лицу в установленном порядке на бумажном носителе, и документации об аукционе, размещенной на официальном сайте торгов.</w:t>
      </w:r>
    </w:p>
    <w:p w:rsidR="00B07E65" w:rsidRPr="00403360" w:rsidRDefault="00B07E65" w:rsidP="00976886">
      <w:pPr>
        <w:spacing w:line="240" w:lineRule="exact"/>
        <w:jc w:val="center"/>
        <w:outlineLvl w:val="1"/>
        <w:rPr>
          <w:b/>
          <w:bCs/>
        </w:rPr>
      </w:pPr>
      <w:r w:rsidRPr="00403360">
        <w:rPr>
          <w:b/>
          <w:bCs/>
        </w:rPr>
        <w:br w:type="page"/>
      </w:r>
      <w:r w:rsidRPr="00403360">
        <w:rPr>
          <w:b/>
          <w:bCs/>
        </w:rPr>
        <w:lastRenderedPageBreak/>
        <w:t>1. Общие положения и определения предмета, объекта и лота аукциона</w:t>
      </w:r>
    </w:p>
    <w:p w:rsidR="00B07E65" w:rsidRPr="00403360" w:rsidRDefault="00B07E65" w:rsidP="0061287C">
      <w:pPr>
        <w:jc w:val="both"/>
      </w:pPr>
      <w:r w:rsidRPr="00403360">
        <w:t xml:space="preserve"> 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</w:pPr>
      <w:r w:rsidRPr="00403360">
        <w:rPr>
          <w:b/>
        </w:rPr>
        <w:t>1.1.</w:t>
      </w:r>
      <w:r w:rsidR="000D68C7">
        <w:t xml:space="preserve"> Аукцион</w:t>
      </w:r>
      <w:r w:rsidRPr="00403360">
        <w:t xml:space="preserve"> по продаже объекта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 (далее по тексту – аукцион), проводится на основании настоящей документации об аукционе, утвержденной организатором аукциона.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</w:pPr>
      <w:r w:rsidRPr="00403360">
        <w:rPr>
          <w:b/>
        </w:rPr>
        <w:t>1.2.</w:t>
      </w:r>
      <w:r w:rsidRPr="00403360">
        <w:t xml:space="preserve"> Настоящая документация об аукционе разработана в соответствии с: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Гражданским кодексом Российской Федерации;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Бюджетным кодексом Российской Федерации;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rPr>
          <w:bCs/>
        </w:rPr>
        <w:t xml:space="preserve">Федеральным законом № 161-ФЗ от 14.11.2002 г. </w:t>
      </w:r>
      <w:r w:rsidRPr="00403360">
        <w:t>«О государственный и муниципальных унитарных предприятиях»;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Федеральным законом от 26.07.2006 года № 135-ФЗ «О защите конкуренции»;</w:t>
      </w:r>
    </w:p>
    <w:p w:rsidR="00B07E65" w:rsidRPr="00403360" w:rsidRDefault="00B07E65" w:rsidP="00D727BA">
      <w:pPr>
        <w:pStyle w:val="33"/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rPr>
          <w:szCs w:val="24"/>
        </w:rPr>
      </w:pPr>
      <w:r w:rsidRPr="00403360">
        <w:t>Приказом ФАС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в отношении которого заключение указанных договоров может осуществляться путем проведения торгов в форме конкурса» (далее по тексту – Приказ ФАС от 10.02.2010 года № 67).</w:t>
      </w:r>
    </w:p>
    <w:p w:rsidR="00B07E65" w:rsidRPr="00403360" w:rsidRDefault="00B07E65" w:rsidP="007C7CD2">
      <w:pPr>
        <w:pStyle w:val="33"/>
        <w:tabs>
          <w:tab w:val="clear" w:pos="360"/>
        </w:tabs>
        <w:ind w:left="180"/>
        <w:rPr>
          <w:sz w:val="10"/>
          <w:szCs w:val="10"/>
        </w:rPr>
      </w:pPr>
    </w:p>
    <w:p w:rsidR="00B07E65" w:rsidRPr="00403360" w:rsidRDefault="00B07E65" w:rsidP="007F7BB7">
      <w:pPr>
        <w:ind w:firstLine="567"/>
        <w:jc w:val="both"/>
      </w:pPr>
      <w:r w:rsidRPr="00403360">
        <w:rPr>
          <w:b/>
        </w:rPr>
        <w:t>1.3.</w:t>
      </w:r>
      <w:r w:rsidRPr="00403360">
        <w:t xml:space="preserve"> Организатором аукциона (он же – продавец) является Федеральное государственное унитарное предприятие Издательство «Известия» Управления делами Президента Российской Федерации (сокр.: ФГУП Издательство «Известия»).</w:t>
      </w:r>
    </w:p>
    <w:p w:rsidR="00B07E65" w:rsidRPr="00403360" w:rsidRDefault="00B07E65" w:rsidP="00846FE9">
      <w:pPr>
        <w:pStyle w:val="a9"/>
        <w:spacing w:line="240" w:lineRule="auto"/>
        <w:ind w:right="0" w:firstLine="540"/>
        <w:jc w:val="both"/>
        <w:rPr>
          <w:sz w:val="14"/>
          <w:szCs w:val="14"/>
        </w:rPr>
      </w:pPr>
    </w:p>
    <w:p w:rsidR="00B07E65" w:rsidRPr="00403360" w:rsidRDefault="00B07E65" w:rsidP="000B23B6">
      <w:pPr>
        <w:pStyle w:val="a9"/>
        <w:spacing w:line="240" w:lineRule="auto"/>
        <w:ind w:right="0"/>
        <w:jc w:val="both"/>
        <w:rPr>
          <w:i/>
          <w:sz w:val="24"/>
          <w:szCs w:val="24"/>
        </w:rPr>
      </w:pPr>
      <w:r w:rsidRPr="00403360">
        <w:rPr>
          <w:i/>
          <w:sz w:val="24"/>
          <w:szCs w:val="24"/>
        </w:rPr>
        <w:t>Данные организатора аукциона:</w:t>
      </w:r>
    </w:p>
    <w:p w:rsidR="00B07E65" w:rsidRPr="00403360" w:rsidRDefault="00B07E65" w:rsidP="00846FE9">
      <w:pPr>
        <w:pStyle w:val="a9"/>
        <w:spacing w:line="240" w:lineRule="auto"/>
        <w:ind w:right="0" w:firstLine="540"/>
        <w:jc w:val="both"/>
        <w:rPr>
          <w:sz w:val="10"/>
          <w:szCs w:val="10"/>
        </w:rPr>
      </w:pPr>
    </w:p>
    <w:p w:rsidR="00B07E65" w:rsidRPr="00403360" w:rsidRDefault="00B07E65" w:rsidP="00846FE9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403360">
        <w:rPr>
          <w:sz w:val="24"/>
          <w:szCs w:val="24"/>
          <w:u w:val="single"/>
        </w:rPr>
        <w:t>Юридический адрес:</w:t>
      </w:r>
      <w:r w:rsidR="000D68C7">
        <w:rPr>
          <w:sz w:val="24"/>
          <w:szCs w:val="24"/>
        </w:rPr>
        <w:t xml:space="preserve"> 125040, г. Москва, Ямского поля, д. 28</w:t>
      </w:r>
    </w:p>
    <w:p w:rsidR="00B07E65" w:rsidRPr="00403360" w:rsidRDefault="00B07E65" w:rsidP="00846FE9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403360">
        <w:rPr>
          <w:sz w:val="24"/>
          <w:szCs w:val="24"/>
          <w:u w:val="single"/>
        </w:rPr>
        <w:t>Фактический адрес (место нахождения):</w:t>
      </w:r>
      <w:r w:rsidR="000D68C7">
        <w:rPr>
          <w:sz w:val="24"/>
          <w:szCs w:val="24"/>
        </w:rPr>
        <w:t xml:space="preserve"> </w:t>
      </w:r>
      <w:r w:rsidR="000D68C7" w:rsidRPr="000D68C7">
        <w:rPr>
          <w:sz w:val="24"/>
          <w:szCs w:val="24"/>
        </w:rPr>
        <w:t>125040, г. Москва, Ямского поля, д. 28</w:t>
      </w:r>
    </w:p>
    <w:p w:rsidR="000D68C7" w:rsidRDefault="00B07E65" w:rsidP="000D68C7">
      <w:pPr>
        <w:pStyle w:val="ad"/>
        <w:jc w:val="both"/>
      </w:pPr>
      <w:r w:rsidRPr="00403360">
        <w:rPr>
          <w:u w:val="single"/>
        </w:rPr>
        <w:t>Платежные реквизиты:</w:t>
      </w:r>
      <w:r w:rsidRPr="00403360">
        <w:t xml:space="preserve"> </w:t>
      </w:r>
      <w:r w:rsidR="000D68C7">
        <w:t>125040, г. Москва, 1-я ул. Ямского Поля, д. 28,</w:t>
      </w:r>
    </w:p>
    <w:p w:rsidR="000D68C7" w:rsidRDefault="000D68C7" w:rsidP="000D68C7">
      <w:pPr>
        <w:pStyle w:val="ad"/>
        <w:jc w:val="both"/>
      </w:pPr>
      <w:r>
        <w:t>ИНН 7710207002, КПП 771401001, ОКПО 18246109, ОКВЭД 68.20,</w:t>
      </w:r>
    </w:p>
    <w:p w:rsidR="000D68C7" w:rsidRDefault="000D68C7" w:rsidP="000D68C7">
      <w:pPr>
        <w:pStyle w:val="ad"/>
        <w:jc w:val="both"/>
      </w:pPr>
      <w:r>
        <w:t>р/с 40502810338360027964 в ПАО СБЕРБАНК г. Москва, к/с 30101810400000000225,</w:t>
      </w:r>
    </w:p>
    <w:p w:rsidR="00B07E65" w:rsidRPr="00403360" w:rsidRDefault="000D68C7" w:rsidP="000D68C7">
      <w:pPr>
        <w:pStyle w:val="ad"/>
        <w:spacing w:before="0" w:beforeAutospacing="0" w:after="0" w:afterAutospacing="0"/>
        <w:jc w:val="both"/>
      </w:pPr>
      <w:r>
        <w:t>БИК 044525225.</w:t>
      </w:r>
    </w:p>
    <w:p w:rsidR="00B07E65" w:rsidRPr="00403360" w:rsidRDefault="00B07E65" w:rsidP="00BA69E3">
      <w:pPr>
        <w:ind w:left="540"/>
        <w:jc w:val="both"/>
        <w:rPr>
          <w:sz w:val="10"/>
          <w:szCs w:val="10"/>
        </w:rPr>
      </w:pPr>
    </w:p>
    <w:p w:rsidR="00B07E65" w:rsidRPr="00403360" w:rsidRDefault="00237049" w:rsidP="007F7BB7">
      <w:pPr>
        <w:ind w:firstLine="540"/>
        <w:jc w:val="both"/>
      </w:pPr>
      <w:r>
        <w:rPr>
          <w:b/>
        </w:rPr>
        <w:t>1.4</w:t>
      </w:r>
      <w:r w:rsidR="00B07E65" w:rsidRPr="00403360">
        <w:rPr>
          <w:b/>
        </w:rPr>
        <w:t>.</w:t>
      </w:r>
      <w:r w:rsidR="00B07E65" w:rsidRPr="00403360">
        <w:t xml:space="preserve"> Предметом аукциона является право приобретения за отдельную плату объекта аукциона на основании договора купли-продажи движимого имущества по результатам проведения аукциона.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1.5</w:t>
      </w:r>
      <w:r w:rsidR="00B07E65" w:rsidRPr="00403360">
        <w:rPr>
          <w:b/>
        </w:rPr>
        <w:t>.</w:t>
      </w:r>
      <w:r w:rsidR="00B07E65" w:rsidRPr="00403360">
        <w:t xml:space="preserve"> Объектом аукциона является объект движимог</w:t>
      </w:r>
      <w:r w:rsidR="000D68C7">
        <w:t xml:space="preserve">о имущества – транспортное средство, – </w:t>
      </w:r>
      <w:r w:rsidR="002F1EB6">
        <w:t>находящей</w:t>
      </w:r>
      <w:r w:rsidR="002F1EB6" w:rsidRPr="00403360">
        <w:t>ся</w:t>
      </w:r>
      <w:r w:rsidR="00B07E65" w:rsidRPr="00403360">
        <w:t xml:space="preserve"> в федераль</w:t>
      </w:r>
      <w:r w:rsidR="000D68C7">
        <w:t>ной собственности и закрепленное</w:t>
      </w:r>
      <w:r w:rsidR="00B07E65" w:rsidRPr="00403360">
        <w:t xml:space="preserve"> за ФГУП Издательство «Известия» на праве хозяйственного ведения. 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1.6</w:t>
      </w:r>
      <w:r w:rsidR="00B07E65" w:rsidRPr="00403360">
        <w:rPr>
          <w:b/>
        </w:rPr>
        <w:t>.</w:t>
      </w:r>
      <w:r w:rsidR="00B07E65" w:rsidRPr="00403360">
        <w:t xml:space="preserve"> Предметом торга является цена приобретения движимого имущества, составляющего объекта аукциона.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1.7</w:t>
      </w:r>
      <w:r w:rsidR="00B07E65" w:rsidRPr="00403360">
        <w:rPr>
          <w:b/>
        </w:rPr>
        <w:t>.</w:t>
      </w:r>
      <w:r w:rsidR="00B07E65" w:rsidRPr="00403360">
        <w:t xml:space="preserve"> Объект аукциона с указанием начальной (минимальной) цены приобретения соответствующего движимого имущества формирует лот аукциона.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Начальная (минимальная) цена лота представляет собой разовый платеж за право приобретения движимого имущества, составляющего объекта </w:t>
      </w:r>
      <w:r w:rsidR="003343DE" w:rsidRPr="003343DE">
        <w:t>аукциона, с учетом НДС</w:t>
      </w:r>
      <w:r w:rsidRPr="003343DE">
        <w:t>.</w:t>
      </w:r>
      <w:r w:rsidRPr="00403360">
        <w:t xml:space="preserve"> 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Начальная (минимальная) цена лота устанавливается на основании отчета об оценке рыночной стоимости движимого имущества, составляющего объект аукциона, в соответствии с Федеральным законом от 29 июля </w:t>
      </w:r>
      <w:smartTag w:uri="urn:schemas-microsoft-com:office:smarttags" w:element="metricconverter">
        <w:smartTagPr>
          <w:attr w:name="ProductID" w:val="127254, г"/>
        </w:smartTagPr>
        <w:r w:rsidRPr="00403360">
          <w:t>1998 г</w:t>
        </w:r>
      </w:smartTag>
      <w:r w:rsidRPr="00403360">
        <w:t xml:space="preserve">. № 135-ФЗ «Об оценочной деятельности в Российской Федерации». 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1.8</w:t>
      </w:r>
      <w:r w:rsidR="00B07E65" w:rsidRPr="00403360">
        <w:rPr>
          <w:b/>
        </w:rPr>
        <w:t>.</w:t>
      </w:r>
      <w:r w:rsidR="00B07E65" w:rsidRPr="00403360">
        <w:t xml:space="preserve"> Конкретные сведения об аукционе, в т. ч.:</w:t>
      </w:r>
    </w:p>
    <w:p w:rsidR="00B07E65" w:rsidRPr="00403360" w:rsidRDefault="00B07E65" w:rsidP="007F7BB7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lastRenderedPageBreak/>
        <w:t>описание и технические характеристики объекта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начальная (минимальная) цена лота;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дата, время и место проведения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срок и порядок подачи заявок на участие в аукционе;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порядок и график ознакомления с объектом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порядок предоставления документации об аукционе и разъяснения ее положений;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left="182" w:hanging="182"/>
        <w:jc w:val="both"/>
      </w:pPr>
      <w:r w:rsidRPr="00403360">
        <w:t>другие существенные данные аукциона,</w:t>
      </w:r>
    </w:p>
    <w:p w:rsidR="00B07E65" w:rsidRPr="00403360" w:rsidRDefault="00B07E65" w:rsidP="00300DD6">
      <w:pPr>
        <w:jc w:val="both"/>
        <w:rPr>
          <w:sz w:val="10"/>
          <w:szCs w:val="10"/>
        </w:rPr>
      </w:pPr>
    </w:p>
    <w:p w:rsidR="00B07E65" w:rsidRPr="00403360" w:rsidRDefault="00B07E65" w:rsidP="006564BB">
      <w:pPr>
        <w:jc w:val="both"/>
      </w:pPr>
      <w:r w:rsidRPr="00403360">
        <w:t xml:space="preserve">– указаны в </w:t>
      </w:r>
      <w:r w:rsidRPr="00403360">
        <w:rPr>
          <w:i/>
        </w:rPr>
        <w:t xml:space="preserve">Информационном листе </w:t>
      </w:r>
      <w:r w:rsidRPr="00403360">
        <w:t xml:space="preserve">(Приложение № 1 настоящей документации об аукционе), на основании которого формируется извещение о проведении аукциона, размещаемое на официальном сайте Российской Федерации в сети «Интернет» для размещения информации о проведении торгов (далее по тексту – официальный сайт торгов) по электронному адресу </w:t>
      </w:r>
      <w:hyperlink r:id="rId7" w:history="1">
        <w:r w:rsidRPr="00403360">
          <w:rPr>
            <w:rStyle w:val="ae"/>
            <w:b/>
            <w:color w:val="auto"/>
            <w:u w:val="none"/>
            <w:lang w:val="en-US"/>
          </w:rPr>
          <w:t>www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torgi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gov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ru</w:t>
        </w:r>
      </w:hyperlink>
      <w:r w:rsidRPr="00403360">
        <w:t xml:space="preserve"> и на официальном сайте организатора аукциона по электронному адресу </w:t>
      </w:r>
      <w:r w:rsidRPr="00403360">
        <w:rPr>
          <w:b/>
          <w:lang w:val="en-US"/>
        </w:rPr>
        <w:t>www</w:t>
      </w:r>
      <w:r w:rsidRPr="00403360">
        <w:rPr>
          <w:b/>
        </w:rPr>
        <w:t>.</w:t>
      </w:r>
      <w:r w:rsidRPr="00403360">
        <w:rPr>
          <w:b/>
          <w:lang w:val="en-US"/>
        </w:rPr>
        <w:t>izv</w:t>
      </w:r>
      <w:r w:rsidRPr="00403360">
        <w:rPr>
          <w:b/>
        </w:rPr>
        <w:t>-</w:t>
      </w:r>
      <w:r w:rsidRPr="00403360">
        <w:rPr>
          <w:b/>
          <w:lang w:val="en-US"/>
        </w:rPr>
        <w:t>udprf</w:t>
      </w:r>
      <w:r w:rsidRPr="00403360">
        <w:rPr>
          <w:b/>
        </w:rPr>
        <w:t>.</w:t>
      </w:r>
      <w:r w:rsidRPr="00403360">
        <w:rPr>
          <w:b/>
          <w:lang w:val="en-US"/>
        </w:rPr>
        <w:t>ru</w:t>
      </w:r>
      <w:r w:rsidRPr="00403360">
        <w:t xml:space="preserve"> (далее по тексту –извещение о проведении аукциона) не позднее, чем </w:t>
      </w:r>
      <w:r w:rsidRPr="003343DE">
        <w:t>за 20 (двадцать) дней до</w:t>
      </w:r>
      <w:r w:rsidRPr="00403360">
        <w:t xml:space="preserve"> начала рассмотрения заявок на участие в аукционе.</w:t>
      </w:r>
    </w:p>
    <w:p w:rsidR="00B07E65" w:rsidRPr="00403360" w:rsidRDefault="00237049" w:rsidP="00300DD6">
      <w:pPr>
        <w:ind w:firstLine="540"/>
        <w:jc w:val="both"/>
      </w:pPr>
      <w:r>
        <w:rPr>
          <w:b/>
        </w:rPr>
        <w:t>1.9</w:t>
      </w:r>
      <w:r w:rsidR="00B07E65" w:rsidRPr="00403360">
        <w:rPr>
          <w:b/>
        </w:rPr>
        <w:t>.</w:t>
      </w:r>
      <w:r w:rsidR="00B07E65" w:rsidRPr="00403360">
        <w:t xml:space="preserve"> Условия аукциона, а также порядок и условия заключения договора купли-продажи движимого имущества, составляющего объект аукциона, по результатам его проведения являются условиями публичной оферты, а подача заявки на участие в аукционе является акцептом такой оферты. </w:t>
      </w:r>
    </w:p>
    <w:p w:rsidR="00B07E65" w:rsidRPr="00403360" w:rsidRDefault="00237049" w:rsidP="00300DD6">
      <w:pPr>
        <w:ind w:firstLine="540"/>
        <w:jc w:val="both"/>
      </w:pPr>
      <w:r>
        <w:rPr>
          <w:b/>
        </w:rPr>
        <w:t>1.10</w:t>
      </w:r>
      <w:r w:rsidR="00B07E65" w:rsidRPr="00403360">
        <w:rPr>
          <w:b/>
        </w:rPr>
        <w:t>.</w:t>
      </w:r>
      <w:r w:rsidR="00B07E65" w:rsidRPr="00403360">
        <w:t xml:space="preserve"> При заключении договора купли-продажи движимого имущества, составляющего объект аукциона, по результатам его проведения в соответствии с настоящей документацией об аукционе, изменение условий такого договора по соглашению сторон или в одностороннем порядке не допускается.  </w:t>
      </w:r>
    </w:p>
    <w:p w:rsidR="00B07E65" w:rsidRPr="00403360" w:rsidRDefault="00B07E65" w:rsidP="00300DD6">
      <w:pPr>
        <w:pStyle w:val="ad"/>
        <w:spacing w:before="0" w:beforeAutospacing="0" w:after="0" w:afterAutospacing="0"/>
        <w:ind w:firstLine="540"/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2. Положения об организаторе аукциона и аукционной комиссии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  <w:bCs/>
        </w:rPr>
        <w:t>2.1.</w:t>
      </w:r>
      <w:r w:rsidRPr="00403360">
        <w:t> Организатор аукциона обязан: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  <w:r w:rsidRPr="00403360">
        <w:t xml:space="preserve"> 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организовывать и проводить аукцион в соответствии с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обеспечивать работу аукционной комиссии;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своевременно предоставлять информацию и сведения, полученные в результате принятия решения о проведении аукциона и в ходе проведения аукциона, для их последующего размещения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), а также для надлежащего информирования претендентов, подавших заявки на участие в аукционе в порядке, предусмотренном настоящей документацией об аукционе; 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своевременно предоставлять документацию об аукционе и разъяснять ее положения любому заинтересованному лицу, на основании соответствующих запросов, выполненных им в порядке, предусмотренном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 xml:space="preserve">обеспечить ознакомление с объектом аукциона любому заинтересованному лицу, на основании соответствующего запроса, выполненного им в порядке, предусмотренном настоящей документацией об аукционе, и согласно графику показа объекта аукциона, указанному в </w:t>
      </w:r>
      <w:r w:rsidRPr="00403360">
        <w:rPr>
          <w:i/>
        </w:rPr>
        <w:t>Информационном листе</w:t>
      </w:r>
      <w:r w:rsidR="000B54AD">
        <w:t xml:space="preserve"> (</w:t>
      </w:r>
      <w:proofErr w:type="spellStart"/>
      <w:r w:rsidR="000B54AD">
        <w:t>см.</w:t>
      </w:r>
      <w:r w:rsidRPr="00403360">
        <w:t>Приложения</w:t>
      </w:r>
      <w:proofErr w:type="spellEnd"/>
      <w:r w:rsidRPr="00403360">
        <w:t xml:space="preserve"> № 1 настоящей документации об аукционе).</w:t>
      </w:r>
    </w:p>
    <w:p w:rsidR="00B07E65" w:rsidRPr="00403360" w:rsidRDefault="00B07E65" w:rsidP="00EF4FE9">
      <w:pPr>
        <w:autoSpaceDE w:val="0"/>
        <w:autoSpaceDN w:val="0"/>
        <w:adjustRightInd w:val="0"/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  <w:bCs/>
        </w:rPr>
        <w:t>2.2</w:t>
      </w:r>
      <w:r w:rsidRPr="00403360">
        <w:t>. Организатор аукциона вправе: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принять решение о внесении изменений в документацию об аукционе (если они не касаются предмета аукциона) не позднее, чем за 5 (пять) дней до даты окончания срока подачи заявок на участие в аукционе. В течение 1 (одного) дня с даты принятия указанного решения такие изменения размещаются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). В течение 2 (двух)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</w:t>
      </w:r>
      <w:r w:rsidRPr="00403360">
        <w:lastRenderedPageBreak/>
        <w:t>предоставлена документация об аукционе. При этом срок подачи заявок на участие в аукционе должен быть продлен таким образом, чтобы с даты размещения изменений, внесенных в документацию об аукционе, до даты окончания подачи заявок на участие в аукционе он составлял не менее 15 (пятнадцати) дней;</w:t>
      </w: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принять решение о внесении изменений в извещение о проведении аукциона не позднее, чем за 5 (пять) дней до даты окончания срока подачи заявок на участие в аукционе. В течение 1 (одного) дня с даты принятия указанного решения такие изменения размещаются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). При этом срок подачи заявок на участие в аукционе должен быть продлен таким образом, чтобы с даты размещения изменений, внесенных в извещение о проведении аукциона, до даты окончания подачи заявок на участие в аукционе он составлял не менее 15 (пятнадцати) дней;</w:t>
      </w: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отказаться от проведения аукциона не позднее, чем за 5 (пять) дней до даты окончания срока подачи заявок на участие в аукционе. В течение 1 (одного) дня с даты принятия указанного решения извещение об отказе от проведения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). В течение 2 (двух)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B07E65" w:rsidRPr="00403360" w:rsidRDefault="00B07E65" w:rsidP="009B1DFC">
      <w:pPr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2.3.</w:t>
      </w:r>
      <w:r w:rsidRPr="00403360">
        <w:t xml:space="preserve"> Организатор аукциона создает аукционную комиссию, выполняющую следующие функции: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вскрытие конвертов с заявками на участие в аукционе и открытие доступа к заявкам, поданным в форме электронного документа;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рассмотрение заявок на участие в аукционе;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определение участников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отстранение заявителя или участника аукциона от участия в аукционе, в случае установления факта недостоверности в поданных им документах;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проведение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определение победителя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ведение протоколов рассмотрения заявок на участие в аукционе, определения победителя в ходе проведения аукциона и отказа от заключения договора аренды по результатам аукциона.</w:t>
      </w:r>
    </w:p>
    <w:p w:rsidR="003343DE" w:rsidRPr="00403360" w:rsidRDefault="003343DE" w:rsidP="00300DD6">
      <w:pPr>
        <w:jc w:val="both"/>
      </w:pPr>
    </w:p>
    <w:p w:rsidR="00B07E65" w:rsidRPr="00403360" w:rsidRDefault="00B07E65" w:rsidP="00300DD6">
      <w:pPr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3. Положения о претенденте на участие в аукционе (заявителе). 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Условия допуска</w:t>
      </w:r>
      <w:r w:rsidR="003343DE">
        <w:rPr>
          <w:b/>
          <w:bCs/>
          <w:sz w:val="24"/>
          <w:szCs w:val="24"/>
        </w:rPr>
        <w:t xml:space="preserve"> претендента(</w:t>
      </w:r>
      <w:r w:rsidRPr="00403360">
        <w:rPr>
          <w:b/>
          <w:bCs/>
          <w:sz w:val="24"/>
          <w:szCs w:val="24"/>
        </w:rPr>
        <w:t xml:space="preserve"> заявителя</w:t>
      </w:r>
      <w:r w:rsidR="003343DE">
        <w:rPr>
          <w:b/>
          <w:bCs/>
          <w:sz w:val="24"/>
          <w:szCs w:val="24"/>
        </w:rPr>
        <w:t>)</w:t>
      </w:r>
      <w:r w:rsidRPr="00403360">
        <w:rPr>
          <w:b/>
          <w:bCs/>
          <w:sz w:val="24"/>
          <w:szCs w:val="24"/>
        </w:rPr>
        <w:t xml:space="preserve"> к участию в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3.1.</w:t>
      </w:r>
      <w:r w:rsidRPr="00403360">
        <w:t xml:space="preserve"> Претендентом на участие в аукционе, подавшим заявку на участие в аукционе (далее по тексту – заявитель), может быть любое юридическое лицо независимо от организационно-правовой формы собственности, места нахождения и места происхождения капитала, или любое физическое лицо (в т. ч. индивидуальный предприниматель), претендующее на приобретение движимого имущества, составляющего объект аукциона, на условиях настоящей документации об аукционе.</w:t>
      </w:r>
    </w:p>
    <w:p w:rsidR="00B07E65" w:rsidRPr="00403360" w:rsidRDefault="00B07E65" w:rsidP="00300DD6">
      <w:pPr>
        <w:ind w:firstLine="540"/>
        <w:jc w:val="both"/>
        <w:rPr>
          <w:b/>
        </w:rPr>
      </w:pPr>
      <w:r w:rsidRPr="00403360">
        <w:t>Участниками аукциона являются заявители, удовлетворяющие требованиям к участникам аукционов, установленным действующим законодательством Российской Федерации, и допущенные аукционной комиссией до участия в нем.</w:t>
      </w:r>
    </w:p>
    <w:p w:rsidR="00B07E65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3.2.</w:t>
      </w:r>
      <w:r w:rsidRPr="00403360">
        <w:t xml:space="preserve"> Заявитель не допускается до участия в аукционе в случаях:</w:t>
      </w:r>
    </w:p>
    <w:p w:rsidR="003343DE" w:rsidRPr="00403360" w:rsidRDefault="003343DE" w:rsidP="00300DD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82E53">
        <w:t>задаток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несоответствия заявителя требованиям, установленным действующим законодательством Российской Федерации к участникам аукционов;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несоответствия заявки на участие в аукционе, поданной заявителем, требованиям, установленным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proofErr w:type="spellStart"/>
      <w:r w:rsidRPr="00403360">
        <w:lastRenderedPageBreak/>
        <w:t>непредоставления</w:t>
      </w:r>
      <w:proofErr w:type="spellEnd"/>
      <w:r w:rsidRPr="00403360">
        <w:t xml:space="preserve"> заявителем документов, необходимых для подачи вместе с заявкой на участие в аукционе, установленных настоящей документацией об аукционе и действующим законодательством Российской Федерации, либо наличия в таких документах недостоверных сведений;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наличия решения уполномоченного органа о ликвидации заявителя – юридического лица, – либо наличия решения арбитражного суда о признании заявителя – юридического лица или индивидуального предпринимателя, – банкротом и об открытии в отношении него конкурсного производства;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наличия решения о приостановке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аукционе, поданной заявителем;</w:t>
      </w:r>
    </w:p>
    <w:p w:rsidR="00B07E65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 xml:space="preserve">подтверждения факта </w:t>
      </w:r>
      <w:proofErr w:type="spellStart"/>
      <w:r w:rsidRPr="00403360">
        <w:t>аффилированности</w:t>
      </w:r>
      <w:proofErr w:type="spellEnd"/>
      <w:r w:rsidRPr="00403360">
        <w:t xml:space="preserve"> заявителя с кем-либо из членов аукционной комиссии.</w:t>
      </w:r>
    </w:p>
    <w:p w:rsidR="003343DE" w:rsidRPr="00403360" w:rsidRDefault="003343DE" w:rsidP="003343DE">
      <w:pPr>
        <w:autoSpaceDE w:val="0"/>
        <w:autoSpaceDN w:val="0"/>
        <w:adjustRightInd w:val="0"/>
        <w:jc w:val="both"/>
      </w:pPr>
    </w:p>
    <w:p w:rsidR="00B07E65" w:rsidRPr="00403360" w:rsidRDefault="00B07E65" w:rsidP="009B1DFC">
      <w:pPr>
        <w:autoSpaceDE w:val="0"/>
        <w:autoSpaceDN w:val="0"/>
        <w:adjustRightInd w:val="0"/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3.3.</w:t>
      </w:r>
      <w:r w:rsidRPr="00403360">
        <w:t xml:space="preserve"> Организатор аукциона и аукционная комиссия вправе запрашивать информацию и документы, в целях проверки соответствия заявителя или участника аукциона требованиям, указанным в п. 3.2 настоящей документации об аукционе, у органов власти, в соответствии с их компетенцией, и иных лиц, за исключением лица, подавшего заявку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При этом организатор аукциона и аукционная комиссия не вправе возлагать на участников аукциона обязанность подтверждать соответствие данным требованиям.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3.4.</w:t>
      </w:r>
      <w:r w:rsidRPr="00403360">
        <w:t xml:space="preserve"> Отказ в допуске заявителя к участию в аукционе по иным основаниям, кроме случаев, указанных в п. 3.2 настоящей документации об аукционе, не допускается.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3.5.</w:t>
      </w:r>
      <w:r w:rsidRPr="00403360">
        <w:t xml:space="preserve"> Взимание платы с участников аукциона за участие в нем не допускается. </w:t>
      </w:r>
    </w:p>
    <w:p w:rsidR="00B07E65" w:rsidRPr="00403360" w:rsidRDefault="00B07E65" w:rsidP="00300DD6">
      <w:pPr>
        <w:autoSpaceDE w:val="0"/>
        <w:autoSpaceDN w:val="0"/>
        <w:adjustRightInd w:val="0"/>
        <w:jc w:val="both"/>
      </w:pPr>
    </w:p>
    <w:p w:rsidR="00B07E65" w:rsidRPr="00403360" w:rsidRDefault="00B07E65" w:rsidP="00300DD6">
      <w:pPr>
        <w:autoSpaceDE w:val="0"/>
        <w:autoSpaceDN w:val="0"/>
        <w:adjustRightInd w:val="0"/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4. Порядок предоставления документации об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 и разъяснения ее положений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4.1.</w:t>
      </w:r>
      <w:r w:rsidRPr="00403360">
        <w:t xml:space="preserve"> Настоящая документация об аукционе, после ее утверждения организатором аукциона, вместе с извещением о проведении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           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), где доступна для ознакомления без взимания платы не менее, чем за 20 (двадцать) дней до окончания срока подачи заявок на участие в аукционе.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4.2.</w:t>
      </w:r>
      <w:r w:rsidRPr="00403360">
        <w:rPr>
          <w:rFonts w:ascii="Times New Roman" w:hAnsi="Times New Roman" w:cs="Times New Roman"/>
          <w:sz w:val="24"/>
          <w:szCs w:val="24"/>
        </w:rPr>
        <w:t xml:space="preserve"> Со дня размещения на официальном сайте торгов извещения о проведении аукциона, настоящую документацию об аукционе может получить любое заинтересованное лицо на основании заявления, поданного им в письменной форме (в т. ч. в форме электронного документа, заверенного цифровой подписью), с обязательным указанием данных обратной связи, по месту нахождения организатора аукциона или на адрес электронной почты организатора аукциона.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В этом случае документация об аукционе может быть предоставлена заинтересованному лицу в течение 2 (двух) рабочих дней с даты поступления такого заявления одним из следующих способов: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электронного документа, отправляемого на адрес электронной почты лица, подавшего заявление (адрес электронной почты должен быть указан в заявлении);</w:t>
      </w: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в виде заверенной уполномоченным представителем организатора аукциона копии документа на бумажном носителе, передаваемой лично в руки лицу, подавшему заявление, или его представителю (при наличии у него соответствующей доверенности на получение такого документа), по месту нахождения организатора аукциона, при обязательной предварительной договоренности о времени передачи;  </w:t>
      </w: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заверенной уполномоченным представителем организатора аукциона копии документа на бумажном носителе, передаваемой посредством почтовой связи на почтовый адрес лица, подавшего заявление (почтовый адрес должен быть указан в заявлении), без учета временных затрат на почтовую рассылку.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lastRenderedPageBreak/>
        <w:t xml:space="preserve">Более точный порядок подачи соответствующего заявления и стоимость предоставления настоящей документации об аукционе указаны в </w:t>
      </w:r>
      <w:r w:rsidRPr="00403360">
        <w:rPr>
          <w:rFonts w:ascii="Times New Roman" w:hAnsi="Times New Roman" w:cs="Times New Roman"/>
          <w:i/>
          <w:sz w:val="24"/>
          <w:szCs w:val="24"/>
        </w:rPr>
        <w:t xml:space="preserve">Информационном </w:t>
      </w:r>
      <w:r w:rsidRPr="00D15231">
        <w:rPr>
          <w:rFonts w:ascii="Times New Roman" w:hAnsi="Times New Roman" w:cs="Times New Roman"/>
          <w:i/>
          <w:sz w:val="24"/>
          <w:szCs w:val="24"/>
        </w:rPr>
        <w:t xml:space="preserve">листе </w:t>
      </w:r>
      <w:r w:rsidRPr="00D15231">
        <w:rPr>
          <w:rFonts w:ascii="Times New Roman" w:hAnsi="Times New Roman" w:cs="Times New Roman"/>
          <w:sz w:val="24"/>
          <w:szCs w:val="24"/>
        </w:rPr>
        <w:t>(см. п. 11 Приложения № 1 настоящей</w:t>
      </w:r>
      <w:r w:rsidRPr="00403360">
        <w:rPr>
          <w:rFonts w:ascii="Times New Roman" w:hAnsi="Times New Roman" w:cs="Times New Roman"/>
          <w:sz w:val="24"/>
          <w:szCs w:val="24"/>
        </w:rPr>
        <w:t xml:space="preserve"> документации об аукционе).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4.3.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При разрешении разногласий (в случае их возникновения) аукционная  комиссия будет руководствоваться текстом официальной печатной документации об аукционе. Организатор аукциона не несет ответственности за содержание документации об аукционе, полученной неофициально.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4.4.</w:t>
      </w:r>
      <w:r w:rsidRPr="00403360">
        <w:t xml:space="preserve"> Любое заинтересованное лицо вправе направить в письменной форме (в т. ч. в форме электронного документа, заверенного цифровой подписью)</w:t>
      </w:r>
      <w:r w:rsidRPr="00403360">
        <w:rPr>
          <w:rStyle w:val="af5"/>
        </w:rPr>
        <w:footnoteReference w:id="1"/>
      </w:r>
      <w:r w:rsidRPr="00403360">
        <w:t xml:space="preserve">, организатору аукциона запрос о разъяснении положений настоящей документации об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В течение 2 (двух) рабочих дней с даты поступления указанного запроса организатор аукциона обязан направить в письменной форме (в т. ч. в форме электронного документа) разъяснение положений документации об аукционе, если указанный запрос поступил к нему не позднее, чем за 3 (три) рабочих дня до даты окончания срока подачи заявок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В течение 1 (одного) дня с даты направления разъяснения положений настоящей документации об аукционе по запросу такое разъяснение размещается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 с указанием предмета запроса, но без указания заявителя, от которого поступил запрос.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403360">
        <w:rPr>
          <w:b/>
        </w:rPr>
        <w:t>4.5.</w:t>
      </w:r>
      <w:r w:rsidRPr="00403360">
        <w:t xml:space="preserve"> Разъяснение положений документации об аукционе не должно изменять ее суть.</w:t>
      </w:r>
    </w:p>
    <w:p w:rsidR="00B07E65" w:rsidRPr="00403360" w:rsidRDefault="00B07E65">
      <w:pPr>
        <w:rPr>
          <w:b/>
          <w:bCs/>
        </w:rPr>
      </w:pPr>
    </w:p>
    <w:p w:rsidR="00B07E65" w:rsidRPr="00403360" w:rsidRDefault="00B07E65">
      <w:pPr>
        <w:rPr>
          <w:b/>
          <w:bCs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5. Порядок оформления, подачи и отзыва заявки на участие в аукционе. 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Перечень документов, необходимых для участия в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5.1.</w:t>
      </w:r>
      <w:r w:rsidRPr="00403360">
        <w:t xml:space="preserve"> Для участия в аукционе заявитель подает заявку на участие в аукционе в порядке, предусмотренном настоящей документацией об аукционе, и в срок, указанный в </w:t>
      </w:r>
      <w:r w:rsidRPr="00403360">
        <w:rPr>
          <w:i/>
        </w:rPr>
        <w:t>Информационном листе</w:t>
      </w:r>
      <w:r w:rsidRPr="00403360">
        <w:t xml:space="preserve"> (см. п. 7 Приложения № 1 настоящей документации об аукционе) и в извещении о проведении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Подача заявки на участие в аукционе является акцептом оферты в соответствии со ст. 438 Гражданского кодекса Российской Федерации.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5.2.</w:t>
      </w:r>
      <w:r w:rsidRPr="00403360">
        <w:t xml:space="preserve"> Заявка на участие в аукционе должна быть</w:t>
      </w:r>
      <w:r w:rsidR="00482E53">
        <w:t xml:space="preserve"> представлена в письменном виде</w:t>
      </w:r>
      <w:r w:rsidRPr="00403360">
        <w:t xml:space="preserve"> и включать: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B07E65" w:rsidRPr="00403360" w:rsidRDefault="00482E53" w:rsidP="00D727BA">
      <w:pPr>
        <w:pStyle w:val="af9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>
        <w:t>заявка</w:t>
      </w:r>
      <w:r w:rsidR="00B07E65" w:rsidRPr="00403360">
        <w:t xml:space="preserve"> на участие в</w:t>
      </w:r>
      <w:r>
        <w:t xml:space="preserve"> аукционе, составленная</w:t>
      </w:r>
      <w:r w:rsidR="00B07E65" w:rsidRPr="00403360">
        <w:t xml:space="preserve"> по </w:t>
      </w:r>
      <w:r w:rsidR="00B07E65" w:rsidRPr="00403360">
        <w:rPr>
          <w:i/>
        </w:rPr>
        <w:t>Форме</w:t>
      </w:r>
      <w:r w:rsidR="00B07E65" w:rsidRPr="00403360">
        <w:t>, определенной настоящей документацией об аукционе (Приложение № 2 настоящей докуме</w:t>
      </w:r>
      <w:r>
        <w:t>нтации об аукционе) и содержащая</w:t>
      </w:r>
      <w:r w:rsidR="00B07E65" w:rsidRPr="00403360">
        <w:t>:</w:t>
      </w:r>
    </w:p>
    <w:p w:rsidR="00B07E65" w:rsidRPr="00403360" w:rsidRDefault="00B07E65" w:rsidP="009B1DFC">
      <w:pPr>
        <w:pStyle w:val="af9"/>
        <w:autoSpaceDE w:val="0"/>
        <w:autoSpaceDN w:val="0"/>
        <w:adjustRightInd w:val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t xml:space="preserve">однозначное указание на объект аукциона: номер аукциона (согласно настоящей документации об аукционе), номер извещения (согласно официальному сайту торгов), номер лота; </w:t>
      </w: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t>сведения о заявителе (фирменное наименование, сведения о месте нахождения и почтовый адрес – для юридического лица; Ф.И.О., паспортные данные и сведения о месте жительства – для физического лица; номер телефона (обязательно), а также любая другая контактная информация (по желанию) – для всех заявителей);</w:t>
      </w: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rPr>
          <w:color w:val="000000"/>
        </w:rPr>
        <w:t>заявление об отсутствии решения о ликвидации заявителя (для юридических лиц), об отсутствии решения арбитражного суда о признании заявителя банкротом и об открытии конкурсного производства (для юридических лиц и индивидуальных предпринимателей),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403360">
        <w:t>.</w:t>
      </w:r>
    </w:p>
    <w:p w:rsidR="00B07E65" w:rsidRPr="00403360" w:rsidRDefault="00B07E65" w:rsidP="009C30D2">
      <w:pPr>
        <w:pStyle w:val="af9"/>
        <w:autoSpaceDE w:val="0"/>
        <w:autoSpaceDN w:val="0"/>
        <w:adjustRightInd w:val="0"/>
        <w:ind w:left="284"/>
        <w:jc w:val="both"/>
        <w:rPr>
          <w:sz w:val="14"/>
          <w:szCs w:val="14"/>
        </w:rPr>
      </w:pPr>
    </w:p>
    <w:p w:rsidR="00B07E65" w:rsidRPr="00403360" w:rsidRDefault="00B07E65" w:rsidP="00D727BA">
      <w:pPr>
        <w:pStyle w:val="af9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 w:rsidRPr="00403360">
        <w:t>пакет документов, прилагаемых к заявлению на участие в аукционе, определенных действующим законодательством Российской Федерации и указанных в п. 5.3 настоящей документации об аукционе.</w:t>
      </w: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5.3.</w:t>
      </w:r>
      <w:r w:rsidRPr="00403360">
        <w:t xml:space="preserve"> Пакет док</w:t>
      </w:r>
      <w:r w:rsidR="00482E53">
        <w:t>ументов, прилагаемых к заявке</w:t>
      </w:r>
      <w:r w:rsidRPr="00403360">
        <w:t xml:space="preserve"> на участие в аукционе, должен включать:</w:t>
      </w: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07E65" w:rsidRPr="00403360" w:rsidRDefault="00B07E65" w:rsidP="000E5613">
      <w:pPr>
        <w:tabs>
          <w:tab w:val="left" w:pos="1134"/>
        </w:tabs>
        <w:autoSpaceDE w:val="0"/>
        <w:autoSpaceDN w:val="0"/>
        <w:adjustRightInd w:val="0"/>
        <w:ind w:left="851"/>
        <w:jc w:val="both"/>
      </w:pPr>
      <w:r w:rsidRPr="00403360">
        <w:rPr>
          <w:b/>
        </w:rPr>
        <w:t>5.3.1.</w:t>
      </w:r>
      <w:r w:rsidRPr="00403360">
        <w:t xml:space="preserve"> Для юридический лиц:</w:t>
      </w:r>
    </w:p>
    <w:p w:rsidR="00B07E65" w:rsidRPr="00403360" w:rsidRDefault="00B07E65" w:rsidP="000E5613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321FB9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</w:pPr>
    </w:p>
    <w:p w:rsidR="00B07E65" w:rsidRPr="00403360" w:rsidRDefault="00B07E65" w:rsidP="00321FB9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заверенную подписью уполномоченного лица и печатью организации копию </w:t>
      </w:r>
      <w:r w:rsidRPr="00403360">
        <w:rPr>
          <w:i/>
        </w:rPr>
        <w:t>устава организации</w:t>
      </w:r>
      <w:r w:rsidRPr="00403360">
        <w:t xml:space="preserve"> или </w:t>
      </w:r>
      <w:r w:rsidRPr="00403360">
        <w:rPr>
          <w:i/>
        </w:rPr>
        <w:t>учредительного договора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заверенную подписью уполномоченного лица и печатью организации копию </w:t>
      </w:r>
      <w:r w:rsidRPr="00403360">
        <w:rPr>
          <w:i/>
        </w:rPr>
        <w:t>решения об одобрении или о совершении крупной сделки</w:t>
      </w:r>
      <w:r w:rsidRPr="00403360">
        <w:t xml:space="preserve"> (если требование о необходимости наличия такого решения установлено законодательством государства, в котором зарегистрирован заявитель, его учредительными документами, и если для заявителя заключение договора аренды, а также обеспечение его исполнения или внесение задатка являются крупной сделкой);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выписки из Единого государственного реестра юридических лиц</w:t>
      </w:r>
      <w:r w:rsidRPr="00403360">
        <w:t>, полученную не раньше, чем за 6 (шесть) месяцев до даты размещения извещения о проведении аукциона;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i/>
        </w:rPr>
      </w:pPr>
      <w:r w:rsidRPr="00403360">
        <w:t xml:space="preserve">заверенную подписью уполномоченного лица и печатью организации копию </w:t>
      </w:r>
      <w:r w:rsidRPr="00403360">
        <w:rPr>
          <w:i/>
        </w:rPr>
        <w:t xml:space="preserve">документа, подтверждающего полномочия физического лица на осуществление действий от имени заявителя </w:t>
      </w:r>
      <w:r w:rsidRPr="00403360">
        <w:rPr>
          <w:color w:val="000000"/>
        </w:rPr>
        <w:t>(решение об избрании или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подтверждающего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физическое лицо, чье должностное положение не дает ему права действовать без такого документа).</w:t>
      </w:r>
    </w:p>
    <w:p w:rsidR="00B07E65" w:rsidRPr="00403360" w:rsidRDefault="00B07E65" w:rsidP="00F34B2D">
      <w:pPr>
        <w:tabs>
          <w:tab w:val="left" w:pos="360"/>
        </w:tabs>
        <w:ind w:left="360"/>
        <w:jc w:val="both"/>
        <w:rPr>
          <w:sz w:val="14"/>
          <w:szCs w:val="14"/>
        </w:rPr>
      </w:pPr>
    </w:p>
    <w:p w:rsidR="00B07E65" w:rsidRPr="00403360" w:rsidRDefault="000B54AD" w:rsidP="00321FB9">
      <w:pPr>
        <w:tabs>
          <w:tab w:val="left" w:pos="284"/>
        </w:tabs>
        <w:ind w:left="284" w:hanging="284"/>
        <w:jc w:val="both"/>
      </w:pPr>
      <w:r>
        <w:t xml:space="preserve">       З</w:t>
      </w:r>
      <w:r w:rsidR="00B07E65" w:rsidRPr="00403360">
        <w:t>аверенные подписью уполномоченного лица и печатью организации копии:</w:t>
      </w:r>
    </w:p>
    <w:p w:rsidR="00B07E65" w:rsidRPr="00403360" w:rsidRDefault="00B07E65" w:rsidP="00321FB9">
      <w:pPr>
        <w:tabs>
          <w:tab w:val="left" w:pos="284"/>
        </w:tabs>
        <w:ind w:left="284" w:hanging="284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протокола Общего собрания, на котором утверждался устав, или иного документа, подтверждающего образование юридического лица</w:t>
      </w:r>
      <w:r w:rsidRPr="00403360">
        <w:t xml:space="preserve">; 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i/>
          <w:u w:val="single"/>
        </w:rPr>
      </w:pPr>
      <w:r w:rsidRPr="00403360">
        <w:rPr>
          <w:i/>
        </w:rPr>
        <w:t>свидетельства о внесении записи в Единый государственный реестр юридических лиц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свидетельств о внесении записи в Единый государственный реестр изменений</w:t>
      </w:r>
      <w:r w:rsidRPr="00403360">
        <w:t xml:space="preserve"> (если такие свидетельства имеются);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свидетельства о постановке на учет в налоговом органе</w:t>
      </w:r>
      <w:r w:rsidRPr="00403360">
        <w:t xml:space="preserve">; 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справки Государственного органа статистки.</w:t>
      </w:r>
    </w:p>
    <w:p w:rsidR="00B07E65" w:rsidRPr="00403360" w:rsidRDefault="00B07E65" w:rsidP="00321FB9">
      <w:pPr>
        <w:rPr>
          <w:b/>
          <w:sz w:val="20"/>
          <w:szCs w:val="20"/>
        </w:rPr>
      </w:pPr>
    </w:p>
    <w:p w:rsidR="00B07E65" w:rsidRPr="00403360" w:rsidRDefault="00B07E65" w:rsidP="00861F7A">
      <w:pPr>
        <w:ind w:left="851"/>
      </w:pPr>
      <w:r w:rsidRPr="00403360">
        <w:rPr>
          <w:b/>
        </w:rPr>
        <w:t>5.3.2.</w:t>
      </w:r>
      <w:r w:rsidRPr="00403360">
        <w:t xml:space="preserve"> Для индивидуальных предпринимателей:</w:t>
      </w: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A64DAC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выписки из Единого государственного реестра индивидуальных предпринимателей</w:t>
      </w:r>
      <w:r w:rsidRPr="00403360">
        <w:t>, полученную не раньше, чем за 6 (шесть) месяцев до даты размещения извещения о проведении аукциона;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подтверждающий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иное физическое лицо).</w:t>
      </w:r>
    </w:p>
    <w:p w:rsidR="00B07E65" w:rsidRPr="00403360" w:rsidRDefault="00B07E65" w:rsidP="00F34B2D">
      <w:pPr>
        <w:tabs>
          <w:tab w:val="left" w:pos="360"/>
        </w:tabs>
        <w:ind w:left="360"/>
        <w:jc w:val="both"/>
        <w:rPr>
          <w:sz w:val="14"/>
          <w:szCs w:val="14"/>
        </w:rPr>
      </w:pPr>
    </w:p>
    <w:p w:rsidR="00B07E65" w:rsidRPr="00403360" w:rsidRDefault="000B54AD" w:rsidP="00321FB9">
      <w:pPr>
        <w:autoSpaceDE w:val="0"/>
        <w:autoSpaceDN w:val="0"/>
        <w:adjustRightInd w:val="0"/>
        <w:ind w:left="284" w:hanging="284"/>
        <w:jc w:val="both"/>
      </w:pPr>
      <w:r>
        <w:t xml:space="preserve">         З</w:t>
      </w:r>
      <w:r w:rsidR="00B07E65" w:rsidRPr="00403360">
        <w:t>аверенные подписью владельца и печатью ИП (в случае наличия) копии:</w:t>
      </w:r>
    </w:p>
    <w:p w:rsidR="00B07E65" w:rsidRPr="00403360" w:rsidRDefault="00B07E65" w:rsidP="00321FB9">
      <w:pPr>
        <w:autoSpaceDE w:val="0"/>
        <w:autoSpaceDN w:val="0"/>
        <w:adjustRightInd w:val="0"/>
        <w:ind w:left="284" w:hanging="284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паспорта или иного, приравненного к нему документа, удостоверяющего личность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  <w:rPr>
          <w:i/>
          <w:u w:val="single"/>
        </w:rPr>
      </w:pPr>
      <w:r w:rsidRPr="00403360">
        <w:rPr>
          <w:i/>
        </w:rPr>
        <w:t>свидетельства о внесении записи в Единый государственный реестр индивидуальных предпринимателей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lastRenderedPageBreak/>
        <w:t>свидетельств о внесении записи в Единый государственный реестр изменений</w:t>
      </w:r>
      <w:r w:rsidRPr="00403360">
        <w:t xml:space="preserve"> (если такие свидетельства имеются);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свидетельства о постановке на учет в налоговом органе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справки Государственного органа статистки.</w:t>
      </w:r>
    </w:p>
    <w:p w:rsidR="00B07E65" w:rsidRPr="00403360" w:rsidRDefault="00B07E65" w:rsidP="00321FB9">
      <w:pPr>
        <w:tabs>
          <w:tab w:val="left" w:pos="1134"/>
        </w:tabs>
        <w:ind w:left="567" w:hanging="283"/>
        <w:jc w:val="both"/>
        <w:rPr>
          <w:sz w:val="20"/>
          <w:szCs w:val="20"/>
        </w:rPr>
      </w:pP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</w:pPr>
      <w:r w:rsidRPr="00403360">
        <w:rPr>
          <w:b/>
        </w:rPr>
        <w:t>5.3.3.</w:t>
      </w:r>
      <w:r w:rsidRPr="00403360">
        <w:t xml:space="preserve"> Для иных физических лиц:</w:t>
      </w: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5C64DA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993"/>
        </w:tabs>
        <w:ind w:left="567" w:hanging="283"/>
        <w:jc w:val="both"/>
      </w:pPr>
      <w:r w:rsidRPr="00403360">
        <w:t xml:space="preserve">заверенную подписью владельца копию </w:t>
      </w:r>
      <w:r w:rsidRPr="00403360">
        <w:rPr>
          <w:i/>
        </w:rPr>
        <w:t>паспорта или иного, приравненного к нему документа, удостоверяющего личность</w:t>
      </w:r>
      <w:r w:rsidRPr="00403360">
        <w:t>;</w:t>
      </w:r>
    </w:p>
    <w:p w:rsidR="00B07E65" w:rsidRPr="000B54AD" w:rsidRDefault="00B07E65" w:rsidP="00D727B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подтверждающий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иное физическое лицо).</w:t>
      </w:r>
    </w:p>
    <w:p w:rsidR="00B07E65" w:rsidRPr="00403360" w:rsidRDefault="00B07E65" w:rsidP="005C64DA">
      <w:pPr>
        <w:tabs>
          <w:tab w:val="left" w:pos="360"/>
        </w:tabs>
        <w:jc w:val="both"/>
        <w:rPr>
          <w:i/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993"/>
        </w:tabs>
        <w:ind w:left="567" w:hanging="283"/>
        <w:jc w:val="both"/>
      </w:pPr>
      <w:r w:rsidRPr="00403360">
        <w:t xml:space="preserve">заверенную подписью владельца копию </w:t>
      </w:r>
      <w:r w:rsidRPr="00403360">
        <w:rPr>
          <w:i/>
        </w:rPr>
        <w:t xml:space="preserve">свидетельства о постановке на учет в налоговом органе </w:t>
      </w:r>
      <w:r w:rsidRPr="00403360">
        <w:t>(в случае наличия).</w:t>
      </w:r>
    </w:p>
    <w:p w:rsidR="00B07E65" w:rsidRPr="00403360" w:rsidRDefault="00B07E65" w:rsidP="00774470">
      <w:pPr>
        <w:tabs>
          <w:tab w:val="left" w:pos="1134"/>
        </w:tabs>
        <w:ind w:left="851"/>
        <w:jc w:val="both"/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5.4.</w:t>
      </w:r>
      <w:r w:rsidR="00482E53">
        <w:t xml:space="preserve"> Заявка</w:t>
      </w:r>
      <w:r w:rsidRPr="00403360">
        <w:t xml:space="preserve"> на участие в аукционе и прилагаемые к нему </w:t>
      </w:r>
      <w:r w:rsidR="00482E53">
        <w:t xml:space="preserve">документы, определенные в </w:t>
      </w:r>
      <w:r w:rsidRPr="00403360">
        <w:t xml:space="preserve"> п. 5.3 настоящей документации об аукционе и вместе составляющие заявку на участие в аукционе, должны быть скреплены и пронумерованы в соответствии с действующим законодательством Российской Федерации.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5.5.</w:t>
      </w:r>
      <w:r w:rsidRPr="00403360">
        <w:t xml:space="preserve"> 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5.6.</w:t>
      </w:r>
      <w:r w:rsidRPr="00403360">
        <w:t xml:space="preserve"> Заявитель вправе подать только одну не отозванную заявку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5.7.</w:t>
      </w:r>
      <w:r w:rsidRPr="00403360">
        <w:t xml:space="preserve"> Несоответствие формы, состава и порядка подачи заявки на участие в аукционе требованиям, установленным настоящей документацией об аукционе (в т. ч. отсутствие или неполное предоставление сведений, определенных </w:t>
      </w:r>
      <w:proofErr w:type="spellStart"/>
      <w:r w:rsidRPr="00403360">
        <w:t>пп</w:t>
      </w:r>
      <w:proofErr w:type="spellEnd"/>
      <w:r w:rsidRPr="00403360">
        <w:t>. 1 п. 5.2 настоящей документации об аукционе), являются основанием для ее отклонения.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5.8.</w:t>
      </w:r>
      <w:r w:rsidRPr="00403360">
        <w:t xml:space="preserve"> Прием заявок на участие в аукционе прекращается в указанный в </w:t>
      </w:r>
      <w:r w:rsidRPr="00403360">
        <w:rPr>
          <w:i/>
        </w:rPr>
        <w:t>Информационном листе</w:t>
      </w:r>
      <w:r w:rsidRPr="00403360">
        <w:t xml:space="preserve"> (см. п. 7 Приложения № 1 настоящей документации об аукционе) и в извещении о проведении аукциона день, непосредственно перед началом рассмотрения заявок.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Заявки на участие в аукционе, полученные после окончания срока приема таких заявок, не рассматриваются и в тот же день возвращаются подавшим их заявителям.</w:t>
      </w:r>
    </w:p>
    <w:p w:rsidR="00B07E65" w:rsidRPr="00403360" w:rsidRDefault="00B07E65" w:rsidP="00300DD6">
      <w:pPr>
        <w:ind w:firstLine="540"/>
        <w:jc w:val="both"/>
        <w:rPr>
          <w:b/>
        </w:rPr>
      </w:pPr>
      <w:bookmarkStart w:id="1" w:name="sub_3510"/>
      <w:r w:rsidRPr="00403360">
        <w:rPr>
          <w:b/>
        </w:rPr>
        <w:t>5.9.</w:t>
      </w:r>
      <w:r w:rsidRPr="00403360">
        <w:t xml:space="preserve"> Заявитель вправе отозвать заявку в любой момент до установленных даты и времени начала рассмотрения заявок на участие в аукционе. </w:t>
      </w:r>
      <w:r w:rsidRPr="00403360">
        <w:rPr>
          <w:b/>
        </w:rPr>
        <w:t xml:space="preserve"> </w:t>
      </w:r>
    </w:p>
    <w:bookmarkEnd w:id="1"/>
    <w:p w:rsidR="00B07E65" w:rsidRPr="00403360" w:rsidRDefault="00B07E65" w:rsidP="00300DD6">
      <w:pPr>
        <w:ind w:firstLine="540"/>
        <w:jc w:val="both"/>
      </w:pPr>
      <w:r w:rsidRPr="00403360">
        <w:t xml:space="preserve">В уведомлении об отзыве заявки на участие в аукционе в обязательном порядке должна быть указана следующая информация: 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наименование заявителя;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наименование и номер аукциона, на который подавалась заявка;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182" w:hanging="182"/>
        <w:jc w:val="both"/>
      </w:pPr>
      <w:r w:rsidRPr="00403360">
        <w:t>номер извещения о проведении аукциона, согласно официальному сайту торгов (</w:t>
      </w:r>
      <w:hyperlink r:id="rId8" w:history="1">
        <w:r w:rsidRPr="00403360">
          <w:rPr>
            <w:rStyle w:val="ae"/>
            <w:color w:val="auto"/>
            <w:u w:val="none"/>
            <w:lang w:val="en-US"/>
          </w:rPr>
          <w:t>www</w:t>
        </w:r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torgi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gov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ru</w:t>
        </w:r>
        <w:proofErr w:type="spellEnd"/>
      </w:hyperlink>
      <w:r w:rsidRPr="00403360">
        <w:t>);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дата и способ подачи заявки.</w:t>
      </w:r>
    </w:p>
    <w:p w:rsidR="00B07E65" w:rsidRPr="00403360" w:rsidRDefault="00B07E65" w:rsidP="00300DD6">
      <w:pPr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t xml:space="preserve">Уведомление об отзыве заявки на участие в аукционе должно быть заверено подписью и скреплено печатью уполномоченного лица (для юридических лиц) и собственноручно подписано индивидуальным предпринимателем или физическим лицом. </w:t>
      </w: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rPr>
          <w:b/>
        </w:rPr>
        <w:t>5.10.</w:t>
      </w:r>
      <w:r w:rsidRPr="00403360">
        <w:t xml:space="preserve"> Отзывы заявок на участие в аукционе регистрируются в журнале регистрации заявок на участие в аукционе. </w:t>
      </w: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rPr>
          <w:b/>
        </w:rPr>
        <w:t>5.11.</w:t>
      </w:r>
      <w:r w:rsidRPr="00403360">
        <w:t xml:space="preserve"> Заявки на участие в аукционе, отозванные до начала рассмотрения таких заявок в порядке, указанном выше, считаются не поданными и в процессе проведения аукциона не оглашаются. </w:t>
      </w:r>
    </w:p>
    <w:p w:rsidR="00B07E65" w:rsidRDefault="00B07E65" w:rsidP="00454853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bookmarkStart w:id="2" w:name="_Toc207784242"/>
    </w:p>
    <w:p w:rsidR="00677841" w:rsidRDefault="00677841" w:rsidP="00677841"/>
    <w:p w:rsidR="00677841" w:rsidRPr="00677841" w:rsidRDefault="00677841" w:rsidP="00677841"/>
    <w:bookmarkEnd w:id="2"/>
    <w:p w:rsidR="00B07E65" w:rsidRPr="00403360" w:rsidRDefault="00B07E65" w:rsidP="00454853">
      <w:pPr>
        <w:pStyle w:val="200"/>
        <w:tabs>
          <w:tab w:val="left" w:pos="720"/>
          <w:tab w:val="num" w:pos="1209"/>
        </w:tabs>
        <w:spacing w:before="0" w:after="0"/>
        <w:ind w:left="0"/>
      </w:pP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6. Порядок рассмотрения заявок на участие в аукционе. 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Информирование заявителя о его допуске/</w:t>
      </w:r>
      <w:r w:rsidR="00A21840" w:rsidRPr="00403360">
        <w:rPr>
          <w:b/>
          <w:bCs/>
          <w:sz w:val="24"/>
          <w:szCs w:val="24"/>
        </w:rPr>
        <w:t>не допуске</w:t>
      </w:r>
      <w:r w:rsidRPr="00403360">
        <w:rPr>
          <w:b/>
          <w:bCs/>
          <w:sz w:val="24"/>
          <w:szCs w:val="24"/>
        </w:rPr>
        <w:t xml:space="preserve"> к участию в аукционе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57476A">
      <w:pPr>
        <w:pStyle w:val="consnormal0"/>
        <w:widowControl w:val="0"/>
        <w:tabs>
          <w:tab w:val="left" w:pos="720"/>
        </w:tabs>
        <w:spacing w:before="0" w:after="0"/>
        <w:ind w:left="0" w:right="0" w:firstLine="540"/>
        <w:jc w:val="both"/>
      </w:pPr>
      <w:r w:rsidRPr="00403360">
        <w:rPr>
          <w:b/>
        </w:rPr>
        <w:t>6.1.</w:t>
      </w:r>
      <w:r w:rsidRPr="00403360">
        <w:t xml:space="preserve"> Аукционная  комиссия  рассматривает заявки  на  участие  в  аукционе  на предмет их соответствие требованиям, установленным настоящей документацией об аукционе, и соответствия заявителей требованиям, установленным действующим законодательством Российской Федерации к участникам аукциона.</w:t>
      </w:r>
    </w:p>
    <w:p w:rsidR="00B07E65" w:rsidRPr="00403360" w:rsidRDefault="00B07E65" w:rsidP="003A3738">
      <w:pPr>
        <w:pStyle w:val="consnormal0"/>
        <w:widowControl w:val="0"/>
        <w:tabs>
          <w:tab w:val="left" w:pos="720"/>
        </w:tabs>
        <w:spacing w:before="0" w:after="0"/>
        <w:ind w:left="0" w:right="0" w:firstLine="540"/>
        <w:jc w:val="both"/>
      </w:pPr>
      <w:r w:rsidRPr="00403360">
        <w:rPr>
          <w:b/>
        </w:rPr>
        <w:t>6.2.</w:t>
      </w:r>
      <w:r w:rsidRPr="00403360">
        <w:t xml:space="preserve"> Процедура рассмотрения заявок на участие в аукционе начинается сразу же по окончании срока подачи таких заявок и не может превышать 10 (десять) дней. </w:t>
      </w:r>
    </w:p>
    <w:p w:rsidR="00B07E65" w:rsidRPr="00403360" w:rsidRDefault="00B07E65" w:rsidP="00110D77">
      <w:pPr>
        <w:ind w:firstLine="540"/>
        <w:jc w:val="both"/>
      </w:pPr>
      <w:r w:rsidRPr="00403360">
        <w:rPr>
          <w:b/>
        </w:rPr>
        <w:t>6.3.</w:t>
      </w:r>
      <w:r w:rsidRPr="00403360">
        <w:t xml:space="preserve"> В случае установления факта подачи одним заявителем двух и более заявок на участие в аукционе, при условии что поданные ранее заявки им не отозваны, все заявки на участие в аукционе такого заявителя не рассматриваются и возвращаются заявителю.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6.4.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На основании результатов рассмотрения заявок на участие в аукционе аукционной комиссией принимается решение о допуске заявителя к участию в аукционе и о признании его участником аукциона, или об отказе в допуске такого заявителя к участию в аукционе в порядке и по основаниям, предусмотренным п. 3.2. настоящей документации об аукционе.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6.5.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В день окончания рассмотрения заявок на участие в аукционе результаты рассмотрения оформляются соответствующим протоколом, в котором указываются сведения о заявителях, решение о допуске каждого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документации об аукционе, которым не соответствует заявитель и/или его заявка на участие в аукционе. 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аукционе ведется аукционной комиссией и подписывается всеми присутствующими на заседании членами аукционной комиссии.</w:t>
      </w:r>
    </w:p>
    <w:p w:rsidR="00B07E65" w:rsidRPr="00403360" w:rsidRDefault="00B07E65" w:rsidP="003A3738">
      <w:pPr>
        <w:ind w:firstLine="540"/>
        <w:jc w:val="both"/>
      </w:pPr>
      <w:r w:rsidRPr="00403360">
        <w:t>Указанный протокол в день окончания рассмотрения заявок на участие в аукционе размещается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Заявителям направляются уведомления о принятых аукционной комиссией решениях не позднее дня, следующего за днем подписания указанного протокола.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6.6.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В случае если по окончании срока подачи заявок на участие в аукционе подана только одна такая заявка или не подано ни одной, либо в случае если аукционной комиссией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Информация о признании аукциона несостоявшимся вносится в протокол рассмотрения заявок на участие в аукционе.  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bookmarkStart w:id="3" w:name="sub_381"/>
      <w:bookmarkStart w:id="4" w:name="sub_382"/>
      <w:r w:rsidRPr="00403360">
        <w:rPr>
          <w:b/>
          <w:bCs/>
          <w:sz w:val="24"/>
          <w:szCs w:val="24"/>
        </w:rPr>
        <w:t>7. Регламент проведения аукциона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right="-6" w:firstLine="540"/>
        <w:jc w:val="both"/>
      </w:pPr>
      <w:r w:rsidRPr="00403360">
        <w:rPr>
          <w:b/>
        </w:rPr>
        <w:t>7.1.</w:t>
      </w:r>
      <w:r w:rsidRPr="00403360">
        <w:t xml:space="preserve"> В аукционе могут участвовать только заявители, признанные участниками аукциона и присутствующие при проведении аукциона. </w:t>
      </w:r>
    </w:p>
    <w:p w:rsidR="00B07E65" w:rsidRPr="00403360" w:rsidRDefault="00B07E65" w:rsidP="00300DD6">
      <w:pPr>
        <w:ind w:right="-6" w:firstLine="540"/>
        <w:jc w:val="both"/>
      </w:pPr>
      <w:r w:rsidRPr="00403360">
        <w:t xml:space="preserve">Организатор аукциона обязан обеспечить участникам аукциона возможность принять участие в аукционе непосредственное или через своих представителей (при обязательном предъявлении последними документа, подтверждающего соответствующие полномочия). 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7.2.</w:t>
      </w:r>
      <w:r w:rsidRPr="00403360">
        <w:t xml:space="preserve"> Аукцион проводится организатором аукциона в определенный день, в определенный час и в определенном месте, указанные в </w:t>
      </w:r>
      <w:r w:rsidRPr="00403360">
        <w:rPr>
          <w:i/>
        </w:rPr>
        <w:t>Информационном листе</w:t>
      </w:r>
      <w:r w:rsidRPr="00403360">
        <w:t xml:space="preserve"> (см.  п. 9 Приложения № 1 настоящей документации об аукционе) и в извещении о проведении аукциона, в присутствии членов аукционной комиссии и участников аукциона или их представителей.</w:t>
      </w:r>
    </w:p>
    <w:p w:rsidR="00B07E65" w:rsidRPr="00403360" w:rsidRDefault="00B07E65" w:rsidP="005A1143">
      <w:pPr>
        <w:ind w:right="-6" w:firstLine="540"/>
        <w:jc w:val="both"/>
      </w:pPr>
      <w:r w:rsidRPr="00403360">
        <w:rPr>
          <w:b/>
        </w:rPr>
        <w:t>7.3.</w:t>
      </w:r>
      <w:r w:rsidRPr="00403360">
        <w:t xml:space="preserve"> Процедуру аукциона регламентирует аукционист, выбираемый из числа присутствующих членов аукционной комиссии путем открытого голосования данных членов аукционной комиссии большинством голосов.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7.4.</w:t>
      </w:r>
      <w:r w:rsidRPr="00403360">
        <w:t xml:space="preserve"> Аукционная комиссия непосредственно перед началом проведения аукциона регистрирует участников аукциона, подавших заявки на данный аукцион, или их представителей, явившихся на аукцион.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lastRenderedPageBreak/>
        <w:t>При регистрации участникам аукциона или их представителям выдаются пронумерованные карточки.</w:t>
      </w:r>
    </w:p>
    <w:p w:rsidR="00B07E65" w:rsidRPr="00403360" w:rsidRDefault="00B07E65" w:rsidP="00300DD6">
      <w:pPr>
        <w:ind w:right="-6" w:firstLine="540"/>
        <w:jc w:val="both"/>
      </w:pPr>
      <w:r w:rsidRPr="00403360">
        <w:rPr>
          <w:b/>
        </w:rPr>
        <w:t>7.5.</w:t>
      </w:r>
      <w:r w:rsidRPr="00403360">
        <w:t xml:space="preserve"> Аукцион проводится путем повышения начальной (минимальной) цены лота, указанной в </w:t>
      </w:r>
      <w:r w:rsidRPr="00403360">
        <w:rPr>
          <w:i/>
        </w:rPr>
        <w:t>Информационном листе</w:t>
      </w:r>
      <w:r w:rsidRPr="00403360">
        <w:t xml:space="preserve"> (см. п. 3 Приложения № 1 настоящей документации об аукционе) и в извещении о проведении аукциона, на «шаг аукциона». </w:t>
      </w:r>
    </w:p>
    <w:p w:rsidR="00677841" w:rsidRDefault="00B07E65" w:rsidP="00300DD6">
      <w:pPr>
        <w:ind w:right="-6" w:firstLine="540"/>
        <w:jc w:val="both"/>
      </w:pPr>
      <w:r w:rsidRPr="00403360">
        <w:t xml:space="preserve">«Шаг аукциона» устанавливается в размере 5 (пяти) % от начальной (минимальной) цены лота </w:t>
      </w:r>
      <w:r w:rsidR="00677841">
        <w:t>.</w:t>
      </w:r>
    </w:p>
    <w:p w:rsidR="00B07E65" w:rsidRPr="000B54AD" w:rsidRDefault="00B07E65" w:rsidP="00300DD6">
      <w:pPr>
        <w:ind w:right="-6" w:firstLine="540"/>
        <w:jc w:val="both"/>
      </w:pPr>
      <w:r w:rsidRPr="000B54AD">
        <w:t>В случае если после троекратного объявления последнего предложения о цене лота ни один из участников аукциона не заявил о своем намерении предложить более высокую цену, аукционист обязан снизить «шаг аукциона» на 0,5 (пять десятых) % от начальной (минимальной) цены лота, но не ниже 0,5 (пяти десятых) % от начальной (минимальной) цены лота.</w:t>
      </w:r>
    </w:p>
    <w:p w:rsidR="00B07E65" w:rsidRPr="00403360" w:rsidRDefault="00B07E65" w:rsidP="00300DD6">
      <w:pPr>
        <w:ind w:right="-6" w:firstLine="540"/>
        <w:jc w:val="both"/>
      </w:pPr>
      <w:r w:rsidRPr="000B54AD">
        <w:rPr>
          <w:b/>
        </w:rPr>
        <w:t>7.6.</w:t>
      </w:r>
      <w:r w:rsidRPr="000B54AD">
        <w:t xml:space="preserve"> Процедура аукциона проходит следующим образом:</w:t>
      </w:r>
    </w:p>
    <w:p w:rsidR="00B07E65" w:rsidRPr="00403360" w:rsidRDefault="00B07E65" w:rsidP="00300DD6">
      <w:pPr>
        <w:ind w:right="-6" w:firstLine="540"/>
        <w:jc w:val="both"/>
        <w:rPr>
          <w:sz w:val="10"/>
          <w:szCs w:val="10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1) Аукцион начинается с объявления аукционистом начала проведения аукциона, предмета и объекта аукциона, начальной (минимальной) цены лота, «шага аукциона», наименований участников аукциона, которые не явились на аукцион; аукционист предлагает участникам аукциона заявлять свои предложения о цене лота в соответствии с порядком проведения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2) После объявления аукционистом начальной (минимальной) цены лота, повышенной в соответствии с текущим «шагом аукциона», участник аукциона, согласный приобрести движимое имущество, составляющее объект аукциона, по объявленной цене, поднимает выданную ему карточку с регистрационным номером.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3) Аукционист объявляет номер карточки участника аукциона, который первым поднял карточку после объявления аукционистом начальной (минимальной) цены лота, повышенной в соответствии с текущим «шагом аукциона», а также новую цену лота, также повышенную в соответствии с текущим «шагом аукциона», согласно п. 7.5 настоящей документации об аукционе.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4) Аукцион считается оконченным, если после троекратного объявления аукционистом последнего предложения о цене лота ни один участник аукциона не поднял карточку; аукционист объявляет об окончании проведения аукциона, последнее и предпоследнее предложения о цене лота, номера карточек и наименования (для юридических лиц) или Ф.И.О. (для физических лиц) победителя аукциона и участника аукциона, сделавшего предпоследнее предложение о цене лота.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  <w:r w:rsidRPr="00403360">
        <w:rPr>
          <w:sz w:val="10"/>
          <w:szCs w:val="10"/>
        </w:rPr>
        <w:t xml:space="preserve">  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b/>
        </w:rPr>
      </w:pPr>
      <w:r w:rsidRPr="00403360">
        <w:rPr>
          <w:b/>
        </w:rPr>
        <w:t>7.7.</w:t>
      </w:r>
      <w:r w:rsidRPr="00403360">
        <w:t xml:space="preserve"> Победителем аукциона признается участник аукциона, предложивший наиболее высокую цену лота – платеж за право приобретения движимого имущества, составляющего объект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7.8.</w:t>
      </w:r>
      <w:r w:rsidRPr="00403360">
        <w:t xml:space="preserve"> При проведении аукциона организатор аукциона в обязательном порядке осуществляет аудио- и/или видеозапись аукциона и ведет протокол аукциона, в котором указываются сведения о месте, дате и времени проведения аукциона, об участниках аукциона, о начальной (минимальной) цене лота, последнем и предпоследнем предложениях о цене лота, наименовании и месте нахождения (для юридических лиц) или Ф.И.О. и месте жительства (для физических лиц) победителя аукциона и участника, который сделал предпоследнее предложение о цене лота.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Протокол составляется в 2 (двух) экземплярах и подписывается всеми присутствующими членами аукционной комиссии. Один экземпляр остается у организатора аукциона, другой экземпляр и договор купли-продажи движимого имущества, который составляется путем включения цены лота, предложенной победителем аукциона, в </w:t>
      </w:r>
      <w:r w:rsidRPr="00403360">
        <w:rPr>
          <w:i/>
        </w:rPr>
        <w:t>Проект договора</w:t>
      </w:r>
      <w:r w:rsidRPr="00403360">
        <w:t xml:space="preserve"> (Приложение № 3 настоящей документации об аукционе), передается победителю аукциона в течение 3 (трех) рабочих дней с даты подписания данного протокола.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Протокол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дня, следующего за днем подписания данного протокола.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7.9.</w:t>
      </w:r>
      <w:r w:rsidRPr="00403360">
        <w:t xml:space="preserve"> Любой</w:t>
      </w:r>
      <w:r w:rsidRPr="00403360">
        <w:rPr>
          <w:sz w:val="14"/>
          <w:szCs w:val="14"/>
        </w:rPr>
        <w:t xml:space="preserve"> </w:t>
      </w:r>
      <w:r w:rsidRPr="00403360">
        <w:t>участник</w:t>
      </w:r>
      <w:r w:rsidRPr="00403360">
        <w:rPr>
          <w:sz w:val="14"/>
          <w:szCs w:val="14"/>
        </w:rPr>
        <w:t xml:space="preserve"> </w:t>
      </w:r>
      <w:r w:rsidRPr="00403360">
        <w:t>аукциона</w:t>
      </w:r>
      <w:r w:rsidRPr="00403360">
        <w:rPr>
          <w:sz w:val="14"/>
          <w:szCs w:val="14"/>
        </w:rPr>
        <w:t xml:space="preserve"> </w:t>
      </w:r>
      <w:r w:rsidRPr="00403360">
        <w:t>вправе</w:t>
      </w:r>
      <w:r w:rsidRPr="00403360">
        <w:rPr>
          <w:sz w:val="14"/>
          <w:szCs w:val="14"/>
        </w:rPr>
        <w:t xml:space="preserve"> </w:t>
      </w:r>
      <w:r w:rsidRPr="00403360">
        <w:t>осуществлять</w:t>
      </w:r>
      <w:r w:rsidRPr="00403360">
        <w:rPr>
          <w:sz w:val="14"/>
          <w:szCs w:val="14"/>
        </w:rPr>
        <w:t xml:space="preserve"> </w:t>
      </w:r>
      <w:r w:rsidRPr="00403360">
        <w:t>аудио-</w:t>
      </w:r>
      <w:r w:rsidRPr="00403360">
        <w:rPr>
          <w:sz w:val="14"/>
          <w:szCs w:val="14"/>
        </w:rPr>
        <w:t xml:space="preserve"> </w:t>
      </w:r>
      <w:r w:rsidRPr="00403360">
        <w:t>и</w:t>
      </w:r>
      <w:r w:rsidRPr="00403360">
        <w:rPr>
          <w:sz w:val="14"/>
          <w:szCs w:val="14"/>
        </w:rPr>
        <w:t xml:space="preserve"> </w:t>
      </w:r>
      <w:r w:rsidRPr="00403360">
        <w:t xml:space="preserve">видеозапись аукциона. 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lastRenderedPageBreak/>
        <w:t>7.10.</w:t>
      </w:r>
      <w:r w:rsidRPr="00403360">
        <w:t xml:space="preserve"> Любой участник аукциона после размещения протокола аукциона вправе направить организатору аукциона в письменной форме (в т. ч. в форме электронного документа) запрос о разъяснении результатов аукциона. </w:t>
      </w:r>
    </w:p>
    <w:p w:rsidR="00B07E65" w:rsidRPr="00403360" w:rsidRDefault="00B07E65" w:rsidP="00300DD6">
      <w:pPr>
        <w:ind w:firstLine="540"/>
        <w:jc w:val="both"/>
      </w:pPr>
      <w:r w:rsidRPr="00403360">
        <w:t>Организатор аукциона обязан представить такому участнику аукциона соответствующие разъяснения в письменной форме (в т. ч. в форме электронного документа) в течение 2 (двух) рабочих дней с даты поступления соответствующего запроса.</w:t>
      </w:r>
    </w:p>
    <w:p w:rsidR="00B07E65" w:rsidRDefault="00B07E65" w:rsidP="00300DD6">
      <w:pPr>
        <w:ind w:firstLine="540"/>
        <w:jc w:val="both"/>
      </w:pPr>
      <w:r w:rsidRPr="00403360">
        <w:rPr>
          <w:b/>
        </w:rPr>
        <w:t>7.11.</w:t>
      </w:r>
      <w:r w:rsidRPr="00403360">
        <w:t xml:space="preserve"> В случае если до аукциона допущен только один заявитель или на аукцион явился и зарегистрировался только один участник аукциона, а также в случае если в связи с отсутствием предложений о цене лота, предусматривающих более высокую цену, чем начальная, «шаг аукциона» снижен до минимального размера, в соответствии с п. 7.5 настоящей документации об аукционе, и после троекратного объявления текущей цены лота не поступило ни одного предложения (согласия на данную цену), аукцион признается несостоявшимся.</w:t>
      </w:r>
    </w:p>
    <w:p w:rsidR="0033658B" w:rsidRDefault="0033658B" w:rsidP="00300DD6">
      <w:pPr>
        <w:ind w:firstLine="540"/>
        <w:jc w:val="both"/>
      </w:pPr>
    </w:p>
    <w:p w:rsidR="001508D0" w:rsidRDefault="0033658B" w:rsidP="001508D0">
      <w:pPr>
        <w:ind w:firstLine="540"/>
        <w:jc w:val="center"/>
        <w:rPr>
          <w:b/>
        </w:rPr>
      </w:pPr>
      <w:r>
        <w:rPr>
          <w:b/>
        </w:rPr>
        <w:t xml:space="preserve">8. </w:t>
      </w:r>
      <w:r w:rsidRPr="0033658B">
        <w:rPr>
          <w:b/>
        </w:rPr>
        <w:t>З</w:t>
      </w:r>
      <w:r w:rsidR="00EC6981">
        <w:rPr>
          <w:b/>
        </w:rPr>
        <w:t>адаток: размер</w:t>
      </w:r>
      <w:r w:rsidRPr="0033658B">
        <w:rPr>
          <w:b/>
        </w:rPr>
        <w:t>,</w:t>
      </w:r>
      <w:r>
        <w:rPr>
          <w:b/>
        </w:rPr>
        <w:t xml:space="preserve"> </w:t>
      </w:r>
      <w:r w:rsidRPr="0033658B">
        <w:rPr>
          <w:b/>
        </w:rPr>
        <w:t>срок, порядок внесения и условия возврата</w:t>
      </w:r>
    </w:p>
    <w:p w:rsidR="001508D0" w:rsidRPr="001508D0" w:rsidRDefault="001508D0" w:rsidP="001508D0">
      <w:pPr>
        <w:ind w:firstLine="540"/>
        <w:jc w:val="center"/>
        <w:rPr>
          <w:b/>
        </w:rPr>
      </w:pPr>
    </w:p>
    <w:p w:rsidR="001508D0" w:rsidRPr="005174ED" w:rsidRDefault="001508D0" w:rsidP="001508D0">
      <w:pPr>
        <w:pStyle w:val="a9"/>
        <w:spacing w:line="240" w:lineRule="auto"/>
        <w:ind w:right="61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6563CB">
        <w:rPr>
          <w:b/>
          <w:sz w:val="24"/>
          <w:szCs w:val="24"/>
        </w:rPr>
        <w:t>.1</w:t>
      </w:r>
      <w:r w:rsidRPr="00E515EE">
        <w:rPr>
          <w:b/>
          <w:sz w:val="24"/>
          <w:szCs w:val="24"/>
        </w:rPr>
        <w:t>.</w:t>
      </w:r>
      <w:r w:rsidRPr="005174ED">
        <w:rPr>
          <w:sz w:val="24"/>
          <w:szCs w:val="24"/>
        </w:rPr>
        <w:t> Размер задатка по каждому лоту у</w:t>
      </w:r>
      <w:r w:rsidR="00677841">
        <w:rPr>
          <w:sz w:val="24"/>
          <w:szCs w:val="24"/>
        </w:rPr>
        <w:t xml:space="preserve">казан в информационном листе </w:t>
      </w:r>
      <w:r>
        <w:rPr>
          <w:sz w:val="24"/>
          <w:szCs w:val="24"/>
        </w:rPr>
        <w:t xml:space="preserve"> о проведении аукц</w:t>
      </w:r>
      <w:r w:rsidRPr="005174ED">
        <w:rPr>
          <w:sz w:val="24"/>
          <w:szCs w:val="24"/>
        </w:rPr>
        <w:t xml:space="preserve">иона. В платежном поручении в графе «назначение платежа» указывается: «Оплата задатка для участия в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 xml:space="preserve">ионе </w:t>
      </w:r>
      <w:r>
        <w:rPr>
          <w:sz w:val="24"/>
          <w:szCs w:val="24"/>
        </w:rPr>
        <w:t xml:space="preserve">№ _____ </w:t>
      </w:r>
      <w:r w:rsidRPr="005174ED">
        <w:rPr>
          <w:sz w:val="24"/>
          <w:szCs w:val="24"/>
        </w:rPr>
        <w:t>на право заключения договора аренды нежил</w:t>
      </w:r>
      <w:r>
        <w:rPr>
          <w:sz w:val="24"/>
          <w:szCs w:val="24"/>
        </w:rPr>
        <w:t>ых</w:t>
      </w:r>
      <w:r w:rsidRPr="005174ED">
        <w:rPr>
          <w:sz w:val="24"/>
          <w:szCs w:val="24"/>
        </w:rPr>
        <w:t xml:space="preserve"> помещени</w:t>
      </w:r>
      <w:r>
        <w:rPr>
          <w:sz w:val="24"/>
          <w:szCs w:val="24"/>
        </w:rPr>
        <w:t>й</w:t>
      </w:r>
      <w:r w:rsidRPr="005174ED">
        <w:rPr>
          <w:sz w:val="24"/>
          <w:szCs w:val="24"/>
        </w:rPr>
        <w:t xml:space="preserve"> (</w:t>
      </w:r>
      <w:r w:rsidRPr="00BE41DF">
        <w:rPr>
          <w:b/>
          <w:i/>
          <w:sz w:val="24"/>
          <w:szCs w:val="24"/>
        </w:rPr>
        <w:t xml:space="preserve">лот № </w:t>
      </w:r>
      <w:r>
        <w:rPr>
          <w:b/>
          <w:i/>
          <w:sz w:val="24"/>
          <w:szCs w:val="24"/>
        </w:rPr>
        <w:t>___</w:t>
      </w:r>
      <w:r w:rsidRPr="005174ED">
        <w:rPr>
          <w:sz w:val="24"/>
          <w:szCs w:val="24"/>
        </w:rPr>
        <w:t>), расположенн</w:t>
      </w:r>
      <w:r>
        <w:rPr>
          <w:sz w:val="24"/>
          <w:szCs w:val="24"/>
        </w:rPr>
        <w:t>ых</w:t>
      </w:r>
      <w:r w:rsidRPr="005174ED">
        <w:rPr>
          <w:sz w:val="24"/>
          <w:szCs w:val="24"/>
        </w:rPr>
        <w:t xml:space="preserve"> по адресу: </w:t>
      </w:r>
      <w:proofErr w:type="spellStart"/>
      <w:r w:rsidRPr="00BE41DF">
        <w:rPr>
          <w:b/>
          <w:i/>
          <w:sz w:val="24"/>
          <w:szCs w:val="24"/>
        </w:rPr>
        <w:t>г.Москва</w:t>
      </w:r>
      <w:proofErr w:type="spellEnd"/>
      <w:r w:rsidRPr="00BE41DF">
        <w:rPr>
          <w:b/>
          <w:i/>
          <w:sz w:val="24"/>
          <w:szCs w:val="24"/>
        </w:rPr>
        <w:t>, ул.</w:t>
      </w:r>
      <w:r>
        <w:rPr>
          <w:b/>
          <w:i/>
          <w:sz w:val="24"/>
          <w:szCs w:val="24"/>
        </w:rPr>
        <w:t>________</w:t>
      </w:r>
      <w:r w:rsidRPr="00BE41DF">
        <w:rPr>
          <w:b/>
          <w:i/>
          <w:sz w:val="24"/>
          <w:szCs w:val="24"/>
        </w:rPr>
        <w:t>, д</w:t>
      </w:r>
      <w:r w:rsidRPr="002166FA">
        <w:rPr>
          <w:b/>
          <w:i/>
          <w:sz w:val="24"/>
          <w:szCs w:val="24"/>
        </w:rPr>
        <w:t>.____</w:t>
      </w:r>
      <w:r w:rsidRPr="002166FA">
        <w:rPr>
          <w:i/>
          <w:sz w:val="24"/>
          <w:szCs w:val="24"/>
        </w:rPr>
        <w:t>,</w:t>
      </w:r>
      <w:r w:rsidRPr="002166FA">
        <w:rPr>
          <w:sz w:val="24"/>
          <w:szCs w:val="24"/>
        </w:rPr>
        <w:t xml:space="preserve"> </w:t>
      </w:r>
      <w:proofErr w:type="spellStart"/>
      <w:r w:rsidRPr="002166FA">
        <w:rPr>
          <w:sz w:val="24"/>
          <w:szCs w:val="24"/>
        </w:rPr>
        <w:t>площ</w:t>
      </w:r>
      <w:proofErr w:type="spellEnd"/>
      <w:r w:rsidRPr="002166FA">
        <w:rPr>
          <w:sz w:val="24"/>
          <w:szCs w:val="24"/>
        </w:rPr>
        <w:t xml:space="preserve">. </w:t>
      </w:r>
      <w:r w:rsidRPr="002166FA">
        <w:rPr>
          <w:b/>
          <w:i/>
          <w:sz w:val="24"/>
          <w:szCs w:val="24"/>
        </w:rPr>
        <w:t>______</w:t>
      </w:r>
      <w:r w:rsidRPr="005174ED">
        <w:rPr>
          <w:sz w:val="24"/>
          <w:szCs w:val="24"/>
        </w:rPr>
        <w:t xml:space="preserve"> кв. м, НДС не облагается»</w:t>
      </w:r>
      <w:r>
        <w:rPr>
          <w:sz w:val="24"/>
          <w:szCs w:val="24"/>
        </w:rPr>
        <w:t>.</w:t>
      </w:r>
    </w:p>
    <w:p w:rsidR="001508D0" w:rsidRPr="005174ED" w:rsidRDefault="001508D0" w:rsidP="001508D0">
      <w:pPr>
        <w:pStyle w:val="a9"/>
        <w:spacing w:line="240" w:lineRule="auto"/>
        <w:ind w:right="61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6563CB">
        <w:rPr>
          <w:b/>
          <w:sz w:val="24"/>
          <w:szCs w:val="24"/>
        </w:rPr>
        <w:t>.2</w:t>
      </w:r>
      <w:r w:rsidRPr="00E515EE">
        <w:rPr>
          <w:b/>
          <w:sz w:val="24"/>
          <w:szCs w:val="24"/>
        </w:rPr>
        <w:t>.</w:t>
      </w:r>
      <w:r w:rsidRPr="005174ED">
        <w:rPr>
          <w:sz w:val="24"/>
          <w:szCs w:val="24"/>
        </w:rPr>
        <w:t xml:space="preserve"> Задаток вносится единым платежом в валюте Российской Федерации на счет Организатора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 xml:space="preserve">иона, указанный </w:t>
      </w:r>
      <w:r w:rsidRPr="001508D0">
        <w:rPr>
          <w:sz w:val="24"/>
          <w:szCs w:val="24"/>
        </w:rPr>
        <w:t>в п. 8.5. настоящего</w:t>
      </w:r>
      <w:r w:rsidRPr="005174ED">
        <w:rPr>
          <w:sz w:val="24"/>
          <w:szCs w:val="24"/>
        </w:rPr>
        <w:t xml:space="preserve"> раздела документации об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>ионе.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.3</w:t>
      </w:r>
      <w:r w:rsidRPr="00E515EE">
        <w:rPr>
          <w:b/>
        </w:rPr>
        <w:t>.</w:t>
      </w:r>
      <w:r w:rsidRPr="005174ED">
        <w:t xml:space="preserve"> Заявка на участие в </w:t>
      </w:r>
      <w:r>
        <w:t>аукц</w:t>
      </w:r>
      <w:r w:rsidRPr="005174ED">
        <w:t xml:space="preserve">ионе, поданная </w:t>
      </w:r>
      <w:r>
        <w:t xml:space="preserve">заявителем </w:t>
      </w:r>
      <w:r w:rsidRPr="005174ED">
        <w:t xml:space="preserve">в соответствии с требованиями документации об </w:t>
      </w:r>
      <w:r>
        <w:t>аукционе, считается заключенной</w:t>
      </w:r>
      <w:r w:rsidRPr="005174ED">
        <w:t xml:space="preserve"> в письменной форме соглашением о задатке между Организатором </w:t>
      </w:r>
      <w:r>
        <w:t>аукц</w:t>
      </w:r>
      <w:r w:rsidRPr="005174ED">
        <w:t xml:space="preserve">иона и </w:t>
      </w:r>
      <w:r>
        <w:t>заявителем</w:t>
      </w:r>
      <w:r w:rsidRPr="005174ED">
        <w:t xml:space="preserve">, т.е. означает согласие </w:t>
      </w:r>
      <w:r>
        <w:t>заявителя</w:t>
      </w:r>
      <w:r w:rsidRPr="005174ED">
        <w:t xml:space="preserve"> на внесение задатка в порядке и на условиях, предусмотренных настоящим разделом документации об </w:t>
      </w:r>
      <w:r>
        <w:t>аукц</w:t>
      </w:r>
      <w:r w:rsidRPr="005174ED">
        <w:t>ионе.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.4</w:t>
      </w:r>
      <w:r w:rsidRPr="00E515EE">
        <w:rPr>
          <w:b/>
        </w:rPr>
        <w:t>.</w:t>
      </w:r>
      <w:r w:rsidRPr="005174ED">
        <w:t xml:space="preserve"> Задаток должен поступить на счет Организатора </w:t>
      </w:r>
      <w:r>
        <w:t>аукц</w:t>
      </w:r>
      <w:r w:rsidRPr="005174ED">
        <w:t xml:space="preserve">иона не позднее даты окончания приема заявок на участие в </w:t>
      </w:r>
      <w:r>
        <w:t>Аукц</w:t>
      </w:r>
      <w:r w:rsidRPr="005174ED">
        <w:t>ионе.</w:t>
      </w:r>
    </w:p>
    <w:p w:rsidR="001508D0" w:rsidRDefault="001508D0" w:rsidP="001508D0">
      <w:pPr>
        <w:ind w:left="720"/>
        <w:jc w:val="both"/>
        <w:rPr>
          <w:b/>
        </w:rPr>
      </w:pPr>
      <w:r>
        <w:rPr>
          <w:b/>
        </w:rPr>
        <w:t>8</w:t>
      </w:r>
      <w:r w:rsidRPr="00485D61">
        <w:rPr>
          <w:b/>
        </w:rPr>
        <w:t>.5.</w:t>
      </w:r>
      <w:r w:rsidRPr="005174ED">
        <w:rPr>
          <w:b/>
        </w:rPr>
        <w:t> Реквизиты для перечисления задатка:</w:t>
      </w:r>
    </w:p>
    <w:p w:rsidR="00692053" w:rsidRPr="005174ED" w:rsidRDefault="00692053" w:rsidP="001508D0">
      <w:pPr>
        <w:ind w:left="720"/>
        <w:jc w:val="both"/>
        <w:rPr>
          <w:b/>
        </w:rPr>
      </w:pPr>
    </w:p>
    <w:p w:rsidR="001508D0" w:rsidRDefault="001508D0" w:rsidP="001508D0">
      <w:pPr>
        <w:jc w:val="both"/>
      </w:pPr>
      <w:r w:rsidRPr="00681151">
        <w:rPr>
          <w:u w:val="single"/>
        </w:rPr>
        <w:t>Получатель платежа</w:t>
      </w:r>
      <w:r w:rsidRPr="00681151">
        <w:t xml:space="preserve">: </w:t>
      </w:r>
    </w:p>
    <w:p w:rsidR="00692053" w:rsidRDefault="00692053" w:rsidP="00692053">
      <w:pPr>
        <w:jc w:val="both"/>
      </w:pPr>
      <w:r>
        <w:t>ФГУП Издательство «Известия» − 125040, г. Москва, 1-я ул. Ямского Поля, д. 28,</w:t>
      </w:r>
    </w:p>
    <w:p w:rsidR="00692053" w:rsidRDefault="00692053" w:rsidP="00692053">
      <w:pPr>
        <w:jc w:val="both"/>
      </w:pPr>
      <w:r>
        <w:t>ИНН 7710207002, КПП 771401001, ОКПО 18246109, ОКВЭД 68.20,</w:t>
      </w:r>
    </w:p>
    <w:p w:rsidR="00692053" w:rsidRDefault="00692053" w:rsidP="00692053">
      <w:pPr>
        <w:jc w:val="both"/>
      </w:pPr>
      <w:r>
        <w:t>р/с 40502810338360027964 в ПАО СБЕРБАНК г. Москва, к/с 30101810400000000225,</w:t>
      </w:r>
    </w:p>
    <w:p w:rsidR="00692053" w:rsidRDefault="00692053" w:rsidP="001508D0">
      <w:pPr>
        <w:jc w:val="both"/>
      </w:pPr>
      <w:r>
        <w:t>БИК 044525225.</w:t>
      </w:r>
    </w:p>
    <w:p w:rsidR="00692053" w:rsidRDefault="00692053" w:rsidP="001508D0">
      <w:pPr>
        <w:jc w:val="both"/>
      </w:pP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.6</w:t>
      </w:r>
      <w:r w:rsidRPr="00DE26BC">
        <w:rPr>
          <w:b/>
        </w:rPr>
        <w:t>.</w:t>
      </w:r>
      <w:r w:rsidRPr="005174ED">
        <w:t> </w:t>
      </w:r>
      <w:r w:rsidRPr="005174ED">
        <w:rPr>
          <w:b/>
          <w:u w:val="single"/>
        </w:rPr>
        <w:t>Задаток возвращается</w:t>
      </w:r>
      <w:r w:rsidRPr="005174ED">
        <w:t xml:space="preserve"> в следующих случаях и порядке: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 xml:space="preserve">6.1. Участникам </w:t>
      </w:r>
      <w:r>
        <w:t>аукц</w:t>
      </w:r>
      <w:r w:rsidRPr="005174ED">
        <w:t xml:space="preserve">иона, за исключением победителя </w:t>
      </w:r>
      <w:r>
        <w:t>аукц</w:t>
      </w:r>
      <w:r w:rsidRPr="005174ED">
        <w:t xml:space="preserve">иона и участника </w:t>
      </w:r>
      <w:r>
        <w:t>аукц</w:t>
      </w:r>
      <w:r w:rsidRPr="005174ED">
        <w:t>иона, который сделал предпоследнее предложение о цене договора, в течение 5</w:t>
      </w:r>
      <w:r>
        <w:t> </w:t>
      </w:r>
      <w:r w:rsidRPr="005174ED">
        <w:t xml:space="preserve">(пяти) банковских дней с даты подписания протокола </w:t>
      </w:r>
      <w:r>
        <w:t>аукц</w:t>
      </w:r>
      <w:r w:rsidRPr="005174ED">
        <w:t>иона</w:t>
      </w:r>
      <w:r>
        <w:t>.</w:t>
      </w:r>
    </w:p>
    <w:p w:rsidR="001508D0" w:rsidRPr="005174ED" w:rsidRDefault="001508D0" w:rsidP="001508D0">
      <w:pPr>
        <w:ind w:firstLine="540"/>
        <w:jc w:val="both"/>
      </w:pPr>
      <w:r w:rsidRPr="005174ED">
        <w:t xml:space="preserve">Задаток, внесенный участником </w:t>
      </w:r>
      <w:r>
        <w:t>аукц</w:t>
      </w:r>
      <w:r w:rsidRPr="005174ED">
        <w:t>иона, который сделал предпоследнее предложение о цене договора, возвращается в течение 5</w:t>
      </w:r>
      <w:r>
        <w:t> </w:t>
      </w:r>
      <w:r w:rsidRPr="005174ED">
        <w:t xml:space="preserve">(пяти) банковских дней с даты подписания </w:t>
      </w:r>
      <w:r>
        <w:t>д</w:t>
      </w:r>
      <w:r w:rsidRPr="005174ED">
        <w:t xml:space="preserve">оговора с победителем </w:t>
      </w:r>
      <w:r>
        <w:t>аукц</w:t>
      </w:r>
      <w:r w:rsidRPr="005174ED">
        <w:t>иона.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6.2. </w:t>
      </w:r>
      <w:r>
        <w:t>Заявителям</w:t>
      </w:r>
      <w:r w:rsidRPr="005174ED">
        <w:t xml:space="preserve">, отозвавшим свои заявки до установленных даты и времени начала рассмотрения заявок на участие в </w:t>
      </w:r>
      <w:r>
        <w:t>аукц</w:t>
      </w:r>
      <w:r w:rsidRPr="005174ED">
        <w:t>ионе, в течение 5</w:t>
      </w:r>
      <w:r>
        <w:t> </w:t>
      </w:r>
      <w:r w:rsidRPr="005174ED">
        <w:t xml:space="preserve">(пяти) банковских дней со дня поступления Организатору </w:t>
      </w:r>
      <w:r>
        <w:t>аукц</w:t>
      </w:r>
      <w:r w:rsidRPr="005174ED">
        <w:t>иона уведомления об отзыве заявки в письменной форме</w:t>
      </w:r>
      <w:r>
        <w:t>.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6.3. </w:t>
      </w:r>
      <w:r>
        <w:t>Заявителям</w:t>
      </w:r>
      <w:r w:rsidRPr="005174ED">
        <w:t xml:space="preserve">, подавшим свои заявки после окончания срока приема заявок, в течение 5 (пяти) банковских дней с даты подписания протокола </w:t>
      </w:r>
      <w:r>
        <w:t>аукц</w:t>
      </w:r>
      <w:r w:rsidRPr="005174ED">
        <w:t>иона</w:t>
      </w:r>
      <w:r>
        <w:t>.</w:t>
      </w:r>
      <w:r w:rsidRPr="005174ED">
        <w:t xml:space="preserve"> 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6.4. </w:t>
      </w:r>
      <w:r>
        <w:t>Заявителям</w:t>
      </w:r>
      <w:r w:rsidRPr="005174ED">
        <w:t xml:space="preserve">, не допущенным к участию в </w:t>
      </w:r>
      <w:r>
        <w:t>аукц</w:t>
      </w:r>
      <w:r w:rsidRPr="005174ED">
        <w:t>ионе, в течение 5</w:t>
      </w:r>
      <w:r>
        <w:t> </w:t>
      </w:r>
      <w:r w:rsidRPr="005174ED">
        <w:t xml:space="preserve">(пяти) банковских дней с даты подписания протокола рассмотрения заявок на участие в </w:t>
      </w:r>
      <w:r>
        <w:t>аукц</w:t>
      </w:r>
      <w:r w:rsidRPr="005174ED">
        <w:t xml:space="preserve">ионе. 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 xml:space="preserve">6.5. При отказе Организатора </w:t>
      </w:r>
      <w:r>
        <w:t>аукц</w:t>
      </w:r>
      <w:r w:rsidRPr="005174ED">
        <w:t xml:space="preserve">иона от проведения </w:t>
      </w:r>
      <w:r>
        <w:t>аукц</w:t>
      </w:r>
      <w:r w:rsidRPr="005174ED">
        <w:t xml:space="preserve">иона всем </w:t>
      </w:r>
      <w:r w:rsidR="004221D5">
        <w:t>заявителям</w:t>
      </w:r>
      <w:r w:rsidR="004221D5" w:rsidRPr="005174ED">
        <w:t xml:space="preserve">, </w:t>
      </w:r>
      <w:r w:rsidR="004221D5">
        <w:t xml:space="preserve"> </w:t>
      </w:r>
      <w:r>
        <w:t xml:space="preserve">          </w:t>
      </w:r>
      <w:r w:rsidRPr="005174ED">
        <w:t xml:space="preserve">в течение 5 (пяти) банковских дней с даты принятия решения об отказе от проведения </w:t>
      </w:r>
      <w:r>
        <w:t>аукц</w:t>
      </w:r>
      <w:r w:rsidRPr="005174ED">
        <w:t>иона.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lastRenderedPageBreak/>
        <w:t>8</w:t>
      </w:r>
      <w:r w:rsidRPr="006563CB">
        <w:rPr>
          <w:b/>
        </w:rPr>
        <w:t>.7</w:t>
      </w:r>
      <w:r w:rsidRPr="00DE26BC">
        <w:rPr>
          <w:b/>
        </w:rPr>
        <w:t>.</w:t>
      </w:r>
      <w:r w:rsidRPr="005174ED">
        <w:t xml:space="preserve"> Организатор </w:t>
      </w:r>
      <w:r>
        <w:t>аукц</w:t>
      </w:r>
      <w:r w:rsidRPr="005174ED">
        <w:t xml:space="preserve">иона </w:t>
      </w:r>
      <w:r w:rsidRPr="005174ED">
        <w:rPr>
          <w:b/>
          <w:u w:val="single"/>
        </w:rPr>
        <w:t>не возвращает задаток</w:t>
      </w:r>
      <w:r w:rsidRPr="005174ED">
        <w:t xml:space="preserve"> в случаях, если:</w:t>
      </w:r>
    </w:p>
    <w:p w:rsidR="001508D0" w:rsidRPr="005174ED" w:rsidRDefault="001508D0" w:rsidP="001508D0">
      <w:pPr>
        <w:tabs>
          <w:tab w:val="left" w:pos="1440"/>
        </w:tabs>
        <w:ind w:firstLine="540"/>
        <w:jc w:val="both"/>
        <w:rPr>
          <w:b/>
        </w:rPr>
      </w:pPr>
      <w:r>
        <w:rPr>
          <w:color w:val="000000"/>
        </w:rPr>
        <w:t>8.7.1</w:t>
      </w:r>
      <w:r w:rsidRPr="005174ED">
        <w:rPr>
          <w:color w:val="000000"/>
        </w:rPr>
        <w:t xml:space="preserve">. Участник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иона, признанный Победителем </w:t>
      </w:r>
      <w:r>
        <w:rPr>
          <w:color w:val="000000"/>
        </w:rPr>
        <w:t>аукц</w:t>
      </w:r>
      <w:r w:rsidRPr="005174ED">
        <w:rPr>
          <w:color w:val="000000"/>
        </w:rPr>
        <w:t>иона</w:t>
      </w:r>
      <w:r>
        <w:rPr>
          <w:color w:val="000000"/>
        </w:rPr>
        <w:t xml:space="preserve"> или единственный участник аукциона по лоту</w:t>
      </w:r>
      <w:r w:rsidRPr="005174ED">
        <w:rPr>
          <w:color w:val="000000"/>
        </w:rPr>
        <w:t xml:space="preserve">, отказался (уклонился) от заключения </w:t>
      </w:r>
      <w:r>
        <w:rPr>
          <w:color w:val="000000"/>
        </w:rPr>
        <w:t>д</w:t>
      </w:r>
      <w:r w:rsidRPr="005174ED">
        <w:rPr>
          <w:color w:val="000000"/>
        </w:rPr>
        <w:t xml:space="preserve">оговора в установленные </w:t>
      </w:r>
      <w:r>
        <w:rPr>
          <w:color w:val="000000"/>
        </w:rPr>
        <w:t>аукц</w:t>
      </w:r>
      <w:r w:rsidRPr="005174ED">
        <w:rPr>
          <w:color w:val="000000"/>
        </w:rPr>
        <w:t>ионной документацией сроки</w:t>
      </w:r>
      <w:r>
        <w:rPr>
          <w:color w:val="000000"/>
        </w:rPr>
        <w:t>.</w:t>
      </w:r>
    </w:p>
    <w:p w:rsidR="001508D0" w:rsidRPr="005174ED" w:rsidRDefault="001508D0" w:rsidP="001508D0">
      <w:pPr>
        <w:ind w:firstLine="540"/>
        <w:jc w:val="both"/>
      </w:pPr>
      <w:r>
        <w:t>8.7.2</w:t>
      </w:r>
      <w:r w:rsidRPr="005174ED">
        <w:t xml:space="preserve">. Участник </w:t>
      </w:r>
      <w:r>
        <w:t>аукц</w:t>
      </w:r>
      <w:r w:rsidRPr="005174ED">
        <w:t xml:space="preserve">иона является одновременно победителем </w:t>
      </w:r>
      <w:r>
        <w:t>аукц</w:t>
      </w:r>
      <w:r w:rsidRPr="005174ED">
        <w:t xml:space="preserve">иона и участником </w:t>
      </w:r>
      <w:r>
        <w:t>аукц</w:t>
      </w:r>
      <w:r w:rsidRPr="005174ED">
        <w:t>иона, сделавш</w:t>
      </w:r>
      <w:r>
        <w:t>и</w:t>
      </w:r>
      <w:r w:rsidRPr="005174ED">
        <w:t>м предпоследнее предложение о цене договора, при отказе</w:t>
      </w:r>
      <w:r>
        <w:t> </w:t>
      </w:r>
      <w:r w:rsidRPr="005174ED">
        <w:t xml:space="preserve">(уклонении) указанного участника </w:t>
      </w:r>
      <w:r>
        <w:t>аукц</w:t>
      </w:r>
      <w:r w:rsidRPr="005174ED">
        <w:t xml:space="preserve">иона от заключения </w:t>
      </w:r>
      <w:r>
        <w:t>д</w:t>
      </w:r>
      <w:r w:rsidRPr="005174ED">
        <w:t xml:space="preserve">оговора в качестве победителя </w:t>
      </w:r>
      <w:r>
        <w:t>аукц</w:t>
      </w:r>
      <w:r w:rsidRPr="005174ED">
        <w:t>иона</w:t>
      </w:r>
      <w:r>
        <w:t>.</w:t>
      </w:r>
    </w:p>
    <w:p w:rsidR="001508D0" w:rsidRPr="005174ED" w:rsidRDefault="001508D0" w:rsidP="001508D0">
      <w:pPr>
        <w:ind w:firstLine="540"/>
        <w:jc w:val="both"/>
        <w:rPr>
          <w:color w:val="000000"/>
        </w:rPr>
      </w:pPr>
      <w:r>
        <w:t>8.7.3</w:t>
      </w:r>
      <w:r w:rsidRPr="005174ED">
        <w:t xml:space="preserve">. Участник </w:t>
      </w:r>
      <w:r>
        <w:t>аукц</w:t>
      </w:r>
      <w:r w:rsidRPr="005174ED">
        <w:t xml:space="preserve">иона, сделавший предпоследнее предложение о цене договора, которому Организатором предложено заключить договор в связи с отказом Победителя </w:t>
      </w:r>
      <w:r>
        <w:t>аукц</w:t>
      </w:r>
      <w:r w:rsidRPr="005174ED">
        <w:t xml:space="preserve">иона от заключения </w:t>
      </w:r>
      <w:r>
        <w:t>д</w:t>
      </w:r>
      <w:r w:rsidRPr="005174ED">
        <w:t>оговора, отказался</w:t>
      </w:r>
      <w:r>
        <w:t> </w:t>
      </w:r>
      <w:r w:rsidRPr="005174ED">
        <w:t xml:space="preserve">(уклонился) от заключения </w:t>
      </w:r>
      <w:r>
        <w:t>д</w:t>
      </w:r>
      <w:r w:rsidRPr="005174ED">
        <w:t>оговора.</w:t>
      </w:r>
    </w:p>
    <w:p w:rsidR="001508D0" w:rsidRPr="005174ED" w:rsidRDefault="001508D0" w:rsidP="001508D0">
      <w:pPr>
        <w:ind w:firstLine="540"/>
        <w:jc w:val="both"/>
        <w:rPr>
          <w:color w:val="000000"/>
        </w:rPr>
      </w:pPr>
      <w:r>
        <w:rPr>
          <w:color w:val="000000"/>
        </w:rPr>
        <w:t>8.7.4</w:t>
      </w:r>
      <w:r w:rsidRPr="005174ED">
        <w:rPr>
          <w:color w:val="000000"/>
        </w:rPr>
        <w:t xml:space="preserve">. Участник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 признан победителем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иона, и Организатор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 отказался от заключения с ним </w:t>
      </w:r>
      <w:r>
        <w:rPr>
          <w:color w:val="000000"/>
        </w:rPr>
        <w:t>д</w:t>
      </w:r>
      <w:r w:rsidRPr="005174ED">
        <w:rPr>
          <w:color w:val="000000"/>
        </w:rPr>
        <w:t>оговора в связи с наличием оснований, установленных</w:t>
      </w:r>
      <w:r>
        <w:rPr>
          <w:color w:val="000000"/>
        </w:rPr>
        <w:br/>
      </w:r>
      <w:r w:rsidRPr="005174ED">
        <w:rPr>
          <w:color w:val="000000"/>
        </w:rPr>
        <w:t>п. </w:t>
      </w:r>
      <w:r>
        <w:rPr>
          <w:color w:val="000000"/>
        </w:rPr>
        <w:t>5.3.</w:t>
      </w:r>
      <w:r w:rsidRPr="005174ED">
        <w:rPr>
          <w:color w:val="000000"/>
        </w:rPr>
        <w:t xml:space="preserve"> настоящей документации об </w:t>
      </w:r>
      <w:r>
        <w:rPr>
          <w:color w:val="000000"/>
        </w:rPr>
        <w:t>аукц</w:t>
      </w:r>
      <w:r w:rsidRPr="005174ED">
        <w:rPr>
          <w:color w:val="000000"/>
        </w:rPr>
        <w:t>ионе</w:t>
      </w:r>
      <w:r>
        <w:rPr>
          <w:color w:val="000000"/>
        </w:rPr>
        <w:t>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</w:t>
      </w:r>
      <w:r>
        <w:rPr>
          <w:b/>
        </w:rPr>
        <w:t>8</w:t>
      </w:r>
      <w:r w:rsidRPr="006563CB">
        <w:rPr>
          <w:b/>
        </w:rPr>
        <w:t>.</w:t>
      </w:r>
      <w:r w:rsidRPr="005174ED">
        <w:t xml:space="preserve"> Возврат задатка осуществляется по реквизитам, указанным </w:t>
      </w:r>
      <w:r>
        <w:t>заявителем</w:t>
      </w:r>
      <w:r w:rsidRPr="005174ED">
        <w:t xml:space="preserve"> в заявке на участие в </w:t>
      </w:r>
      <w:r>
        <w:t>аукц</w:t>
      </w:r>
      <w:r w:rsidRPr="005174ED">
        <w:t>ионе.</w:t>
      </w:r>
    </w:p>
    <w:p w:rsidR="001508D0" w:rsidRDefault="001508D0" w:rsidP="001508D0">
      <w:pPr>
        <w:ind w:firstLine="720"/>
        <w:jc w:val="both"/>
      </w:pPr>
      <w:r>
        <w:rPr>
          <w:b/>
        </w:rPr>
        <w:t>8.9.</w:t>
      </w:r>
      <w:r>
        <w:t> В случае заключения договора аренды с победителем (участником) аукциона, задаток, внесенный для участия в аукционе на право заключения договоров аренды недвижимого имущества, засчитывается в счет исполнения обязательства арендатора по внесению авансового (обеспечительного) платежа, равного двукратному размеру ежемесячной арендной плате.</w:t>
      </w:r>
    </w:p>
    <w:p w:rsidR="00B07E65" w:rsidRPr="00403360" w:rsidRDefault="00B07E65">
      <w:pPr>
        <w:rPr>
          <w:b/>
          <w:bCs/>
        </w:rPr>
      </w:pPr>
    </w:p>
    <w:p w:rsidR="00B07E65" w:rsidRPr="00403360" w:rsidRDefault="00B07E65">
      <w:pPr>
        <w:rPr>
          <w:b/>
          <w:bCs/>
        </w:rPr>
      </w:pPr>
    </w:p>
    <w:p w:rsidR="00B07E65" w:rsidRPr="00403360" w:rsidRDefault="0033658B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07E65" w:rsidRPr="00403360">
        <w:rPr>
          <w:b/>
          <w:bCs/>
          <w:sz w:val="24"/>
          <w:szCs w:val="24"/>
        </w:rPr>
        <w:t>. Порядок реализации права приобретения движимого имущества, составляющего объект аукциона</w:t>
      </w:r>
    </w:p>
    <w:p w:rsidR="00B07E65" w:rsidRPr="00403360" w:rsidRDefault="00B07E65" w:rsidP="00300DD6">
      <w:pPr>
        <w:ind w:firstLine="540"/>
        <w:jc w:val="both"/>
        <w:rPr>
          <w:b/>
        </w:rPr>
      </w:pPr>
      <w:bookmarkStart w:id="5" w:name="sub_3811"/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 xml:space="preserve">.1. </w:t>
      </w:r>
      <w:r w:rsidR="00B07E65" w:rsidRPr="00403360">
        <w:t xml:space="preserve"> Реализация права приобретения движимого имущества, составляющего объект аукциона, осуществляется путем заключения договора купли-продажи на данное движимое имущество по результатам проведения аукциона в порядке, предусмотренном Гражданским кодексом Российской Федерации и иными федеральными законами.</w:t>
      </w:r>
    </w:p>
    <w:p w:rsidR="00B07E65" w:rsidRPr="00403360" w:rsidRDefault="0033658B" w:rsidP="00300DD6">
      <w:pPr>
        <w:ind w:firstLine="540"/>
        <w:jc w:val="both"/>
        <w:rPr>
          <w:b/>
        </w:rPr>
      </w:pPr>
      <w:r>
        <w:rPr>
          <w:b/>
        </w:rPr>
        <w:t>9</w:t>
      </w:r>
      <w:r w:rsidR="00B07E65" w:rsidRPr="00403360">
        <w:rPr>
          <w:b/>
        </w:rPr>
        <w:t xml:space="preserve">.2. </w:t>
      </w:r>
      <w:r w:rsidR="00B07E65" w:rsidRPr="00403360">
        <w:t>Договор купли-продажи движимого имущества, составляющего объект аукциона (далее по тексту – договор купли-продажи движимого имущества) может быть заключен: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>с победителем аукциона;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>с участником аукциона, сделавшем предпоследнее предложение о цене лота, в случае признания победителя аукциона уклонившимся от заключения такого договора;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 xml:space="preserve">с единственным участником аукциона, признанного несостоявшимся. 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.3.</w:t>
      </w:r>
      <w:r w:rsidR="00B07E65" w:rsidRPr="00403360">
        <w:t xml:space="preserve"> Договор купли-продажи движимого имущества заключается не ранее 10 (десяти) и не позднее 20 (двадцати) дней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с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даты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размещения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на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официальном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сайте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торгов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(</w:t>
      </w:r>
      <w:r w:rsidR="00B07E65" w:rsidRPr="00403360">
        <w:rPr>
          <w:lang w:val="en-US"/>
        </w:rPr>
        <w:t>www</w:t>
      </w:r>
      <w:r w:rsidR="00B07E65" w:rsidRPr="00403360">
        <w:t>.</w:t>
      </w:r>
      <w:proofErr w:type="spellStart"/>
      <w:r w:rsidR="00B07E65" w:rsidRPr="00403360">
        <w:rPr>
          <w:lang w:val="en-US"/>
        </w:rPr>
        <w:t>torgi</w:t>
      </w:r>
      <w:proofErr w:type="spellEnd"/>
      <w:r w:rsidR="00B07E65" w:rsidRPr="00403360">
        <w:t>.</w:t>
      </w:r>
      <w:proofErr w:type="spellStart"/>
      <w:r w:rsidR="00B07E65" w:rsidRPr="00403360">
        <w:rPr>
          <w:lang w:val="en-US"/>
        </w:rPr>
        <w:t>gov</w:t>
      </w:r>
      <w:proofErr w:type="spellEnd"/>
      <w:r w:rsidR="00B07E65" w:rsidRPr="00403360">
        <w:t>.</w:t>
      </w:r>
      <w:proofErr w:type="spellStart"/>
      <w:r w:rsidR="00B07E65" w:rsidRPr="00403360">
        <w:rPr>
          <w:lang w:val="en-US"/>
        </w:rPr>
        <w:t>ru</w:t>
      </w:r>
      <w:proofErr w:type="spellEnd"/>
      <w:r w:rsidR="00B07E65" w:rsidRPr="00403360">
        <w:t>)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и официальном сайте организатора аукциона (</w:t>
      </w:r>
      <w:r w:rsidR="00B07E65" w:rsidRPr="00403360">
        <w:rPr>
          <w:lang w:val="en-US"/>
        </w:rPr>
        <w:t>www</w:t>
      </w:r>
      <w:r w:rsidR="00B07E65" w:rsidRPr="00403360">
        <w:t>.</w:t>
      </w:r>
      <w:proofErr w:type="spellStart"/>
      <w:r w:rsidR="00B07E65" w:rsidRPr="00403360">
        <w:rPr>
          <w:lang w:val="en-US"/>
        </w:rPr>
        <w:t>izv</w:t>
      </w:r>
      <w:proofErr w:type="spellEnd"/>
      <w:r w:rsidR="00B07E65" w:rsidRPr="00403360">
        <w:t>-</w:t>
      </w:r>
      <w:proofErr w:type="spellStart"/>
      <w:r w:rsidR="00B07E65" w:rsidRPr="00403360">
        <w:rPr>
          <w:lang w:val="en-US"/>
        </w:rPr>
        <w:t>udprf</w:t>
      </w:r>
      <w:proofErr w:type="spellEnd"/>
      <w:r w:rsidR="00B07E65" w:rsidRPr="00403360">
        <w:t>.</w:t>
      </w:r>
      <w:proofErr w:type="spellStart"/>
      <w:r w:rsidR="00B07E65" w:rsidRPr="00403360">
        <w:rPr>
          <w:lang w:val="en-US"/>
        </w:rPr>
        <w:t>ru</w:t>
      </w:r>
      <w:proofErr w:type="spellEnd"/>
      <w:r w:rsidR="00B07E65" w:rsidRPr="00403360">
        <w:t>) протокола аукциона или протокола рассмотрения заявок на участие в аукционе, в случае наличия единственного допущенного до участия в аукционе заявителя, с которым решено заключить такой договор.</w:t>
      </w:r>
    </w:p>
    <w:bookmarkEnd w:id="5"/>
    <w:p w:rsidR="00B07E65" w:rsidRPr="00403360" w:rsidRDefault="0033658B" w:rsidP="00A02BA0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.4.</w:t>
      </w:r>
      <w:r w:rsidR="00B07E65" w:rsidRPr="00403360">
        <w:t xml:space="preserve"> Договор купли-продажи движимого имущества заключается на условиях и по форме, определенных настоящей документацией об аукционе, путем включения в </w:t>
      </w:r>
      <w:r w:rsidR="00B07E65" w:rsidRPr="00403360">
        <w:rPr>
          <w:i/>
        </w:rPr>
        <w:t>Проект договора</w:t>
      </w:r>
      <w:r w:rsidR="00B07E65" w:rsidRPr="00403360">
        <w:t xml:space="preserve"> (Приложение № 3 настоящей документации об аукционе) необходимых данных, полученных в ходе проведения аукциона, в т. ч. содержащихся в заявке на участие в аукционе и в прилагаемых к ней документах, поданных победителем или участником аукциона, получившим право заключить такой</w:t>
      </w:r>
      <w:r w:rsidR="004221D5">
        <w:t xml:space="preserve"> договор в соответствии с п. 9</w:t>
      </w:r>
      <w:r w:rsidR="00B07E65" w:rsidRPr="00403360">
        <w:t>.2 настоящей документации об аукционе.</w:t>
      </w:r>
    </w:p>
    <w:p w:rsidR="00B07E65" w:rsidRPr="00403360" w:rsidRDefault="00B07E65" w:rsidP="00A02BA0">
      <w:pPr>
        <w:ind w:firstLine="540"/>
        <w:jc w:val="both"/>
      </w:pPr>
      <w:r w:rsidRPr="00403360">
        <w:t>При заключении договора купли-продажи движимого имущества, изменение условий такого договора по соглашению сторон или в одностороннем порядке не допускается</w:t>
      </w:r>
    </w:p>
    <w:p w:rsidR="00B07E65" w:rsidRPr="00403360" w:rsidRDefault="0033658B" w:rsidP="00A02BA0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.5.</w:t>
      </w:r>
      <w:r w:rsidR="00B07E65" w:rsidRPr="00403360">
        <w:t xml:space="preserve"> Ценой договора купли-продажи движимого имущества является цена лота, предложенная победителем аукциона или участником аукциона, сделавшим предпоследнее предложение о цене лота, в случае признания победителя аукциона уклонившимся от заключения такого договора.</w:t>
      </w:r>
    </w:p>
    <w:p w:rsidR="00B07E65" w:rsidRPr="00403360" w:rsidRDefault="00B07E65" w:rsidP="00A02BA0">
      <w:pPr>
        <w:ind w:firstLine="540"/>
        <w:jc w:val="both"/>
      </w:pPr>
      <w:r w:rsidRPr="00403360">
        <w:lastRenderedPageBreak/>
        <w:t xml:space="preserve">В случае заключения договора купли-продажи движимого имущества с единственным участником аукциона, признанного несостоявшимся, цена договора устанавливается равной начальной (минимальной) цене лота, указанной в </w:t>
      </w:r>
      <w:r w:rsidRPr="00403360">
        <w:rPr>
          <w:i/>
        </w:rPr>
        <w:t>Информационном листе</w:t>
      </w:r>
      <w:r w:rsidRPr="00403360">
        <w:t xml:space="preserve"> (см. п. 3 Приложения № 1 настоящей документации об аукционе) и в извещении о проведении аукциона.</w:t>
      </w:r>
    </w:p>
    <w:p w:rsidR="00B07E65" w:rsidRPr="00403360" w:rsidRDefault="00B07E65" w:rsidP="00A02BA0">
      <w:pPr>
        <w:ind w:firstLine="540"/>
        <w:jc w:val="both"/>
      </w:pPr>
      <w:r w:rsidRPr="00403360">
        <w:t>Цена заключенного договора купли-продажи движимого имущества не может быть пересмотрена сторонами в сторону уменьшения.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.6.</w:t>
      </w:r>
      <w:r w:rsidR="00B07E65" w:rsidRPr="00403360">
        <w:t xml:space="preserve"> В случае если победитель аукциона или участник аукциона, получивший право заключить договор купли-продажи движимого имущества в соответствии с п. 8.2 настоящей документации об аукционе, в срок, предусмотренный для его заключения, не представил продавцу подписанный договор, такой победитель или участник аукциона признается уклонившимся от заключения договора купли-продажи движимого имущества по результатам проведения аукциона.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.7.</w:t>
      </w:r>
      <w:r w:rsidR="00B07E65" w:rsidRPr="00403360">
        <w:t xml:space="preserve"> В случае если победитель аукциона признан уклонившимся от заключения договора купли-продажи движимого имущества, продавец вправе обратиться в суд с иском о понуждении победителя аукциона заключить такой договор, а также о возмещении убытков, причиненных данным уклонением, либо заключить договор купли-продажи движимого имущества с участником аукциона, сделавшим предпоследнее предложение о цене лота, для которого (в этом случае) заключение такого договора является обязательным. 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В случае уклонения участника аукциона, сделавшего предпоследнее предложение о цене лота, от заключения договора купли-продажи движимого имущества, продавец вправе обратиться в суд с требованием о понуждении такого участника аукциона заключить договор, а также о возмещении убытков, причиненных данным уклонением, или принять решение о признании аукциона несостоявшимся. </w:t>
      </w:r>
    </w:p>
    <w:p w:rsidR="00B07E65" w:rsidRPr="00403360" w:rsidRDefault="0033658B" w:rsidP="00300DD6">
      <w:pPr>
        <w:autoSpaceDE w:val="0"/>
        <w:autoSpaceDN w:val="0"/>
        <w:adjustRightInd w:val="0"/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.8.</w:t>
      </w:r>
      <w:r w:rsidR="00B07E65" w:rsidRPr="00403360">
        <w:t xml:space="preserve"> Организатор аукциона обязан отказаться от заключения договора купли-продажи движимого имущества с победителем или участником аукциона, получившим право на заключение данног</w:t>
      </w:r>
      <w:r w:rsidR="00EC6981">
        <w:t>о договора в соответствии с п. 9</w:t>
      </w:r>
      <w:r w:rsidR="00B07E65" w:rsidRPr="00403360">
        <w:t>.2 настоящей документации об аукционе, в срок, предусмотренный для заключения договора, в случае установления в отношении такого победителя или участника аукциона факта: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проведения ликвидации соответствующего юридического лица;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принятия арбитражным судом решения о признания соответствующего юридического лица или индивидуального предпринимателя банкротом и об открытии конкурсного производства;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приостановления деятельности соответствующего юридического лица или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предоставлении соответствующим юридическим или физическим лицом заведомо ложных сведений, содержащихся в поданной им заявке на участие в аукционе и в прилагаемых к ней докум</w:t>
      </w:r>
      <w:r w:rsidR="00EC6981">
        <w:t xml:space="preserve">ентах, предусмотренных </w:t>
      </w:r>
      <w:r w:rsidRPr="00403360">
        <w:t>п. 5.3 настоящей документации об аукционе.</w:t>
      </w:r>
    </w:p>
    <w:bookmarkEnd w:id="3"/>
    <w:bookmarkEnd w:id="4"/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.9.</w:t>
      </w:r>
      <w:r w:rsidR="00B07E65" w:rsidRPr="00403360">
        <w:t xml:space="preserve"> В случае отказа организатора аукциона от заключения договора купли-продажи движимого имущества с победителем или с участником аукциона, получившим право заключить так</w:t>
      </w:r>
      <w:r w:rsidR="00EC6981">
        <w:t>ой договор в соответствии с п. 9</w:t>
      </w:r>
      <w:r w:rsidR="00B07E65" w:rsidRPr="00403360">
        <w:t>.2 настоящей документации об аукционе, аукционной комиссией в срок не позднее дня, следующего за днем установле</w:t>
      </w:r>
      <w:r w:rsidR="00EC6981">
        <w:t>ния фактов, предусмотренных п. 9</w:t>
      </w:r>
      <w:r w:rsidR="00B07E65" w:rsidRPr="00403360">
        <w:t>.8 настоящей документации об аукционе и являющихся основанием для отказа от заключения договора, составляется протокол об отказе от заключения договора купли-продажи движимого имущества, в котором указываются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Протокол составляется в 2 (двух) экземплярах и подписывается всеми присутствующими членами аукционной комиссии в день его составления. Один экземпляр остается у организатора аукциона, другой экземпляр передается лицу, с которым организатор аукциона отказывается заключить договор в течение 2 (двух) рабочих дней с даты подписания такого протокола.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lastRenderedPageBreak/>
        <w:t>Протокол об отказе от заключения договора купли-продажи движимого имущества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дня, следующего за днем подписания данного протокола.</w:t>
      </w:r>
    </w:p>
    <w:p w:rsidR="00B07E65" w:rsidRPr="00D15231" w:rsidRDefault="00B07E65" w:rsidP="004043A7">
      <w:pPr>
        <w:jc w:val="right"/>
        <w:rPr>
          <w:b/>
        </w:rPr>
      </w:pPr>
      <w:r w:rsidRPr="00403360">
        <w:br w:type="page"/>
      </w:r>
      <w:r w:rsidRPr="00D15231">
        <w:rPr>
          <w:b/>
        </w:rPr>
        <w:lastRenderedPageBreak/>
        <w:t>Приложение № 1</w:t>
      </w:r>
    </w:p>
    <w:p w:rsidR="00B07E65" w:rsidRPr="00403360" w:rsidRDefault="00B07E65" w:rsidP="00403EAE">
      <w:pPr>
        <w:jc w:val="right"/>
      </w:pPr>
      <w:r w:rsidRPr="00D15231">
        <w:t xml:space="preserve">к </w:t>
      </w:r>
      <w:r w:rsidR="000B54AD" w:rsidRPr="00D15231">
        <w:t xml:space="preserve">документации об аукционе </w:t>
      </w:r>
      <w:r w:rsidR="00C52E1B">
        <w:t>№ А-179</w:t>
      </w:r>
      <w:r w:rsidR="00D15231">
        <w:t>/19</w:t>
      </w: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4A5DD4">
      <w:pPr>
        <w:pStyle w:val="ConsNonformat"/>
        <w:widowControl/>
        <w:jc w:val="center"/>
        <w:rPr>
          <w:rFonts w:ascii="Times New Roman" w:hAnsi="Times New Roman" w:cs="Times New Roman"/>
          <w:b/>
          <w:bCs/>
          <w:caps/>
          <w:sz w:val="24"/>
          <w:szCs w:val="26"/>
        </w:rPr>
      </w:pPr>
      <w:r w:rsidRPr="00403360">
        <w:rPr>
          <w:rFonts w:ascii="Times New Roman" w:hAnsi="Times New Roman" w:cs="Times New Roman"/>
          <w:b/>
          <w:bCs/>
          <w:caps/>
          <w:sz w:val="24"/>
          <w:szCs w:val="26"/>
        </w:rPr>
        <w:t>Информационный лист</w:t>
      </w:r>
    </w:p>
    <w:p w:rsidR="00B07E65" w:rsidRPr="00403360" w:rsidRDefault="00B07E65" w:rsidP="004A5DD4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360">
        <w:rPr>
          <w:rFonts w:ascii="Times New Roman" w:hAnsi="Times New Roman" w:cs="Times New Roman"/>
          <w:b/>
          <w:bCs/>
          <w:sz w:val="24"/>
          <w:szCs w:val="26"/>
        </w:rPr>
        <w:t>документации по прове</w:t>
      </w:r>
      <w:r w:rsidR="000B54AD">
        <w:rPr>
          <w:rFonts w:ascii="Times New Roman" w:hAnsi="Times New Roman" w:cs="Times New Roman"/>
          <w:b/>
          <w:bCs/>
          <w:sz w:val="24"/>
          <w:szCs w:val="26"/>
        </w:rPr>
        <w:t xml:space="preserve">дению открытого аукциона № </w:t>
      </w:r>
      <w:r w:rsidR="00C52E1B">
        <w:rPr>
          <w:rFonts w:ascii="Times New Roman" w:hAnsi="Times New Roman" w:cs="Times New Roman"/>
          <w:b/>
          <w:bCs/>
          <w:sz w:val="24"/>
          <w:szCs w:val="26"/>
        </w:rPr>
        <w:t>А-179</w:t>
      </w:r>
      <w:r w:rsidR="00D15231">
        <w:rPr>
          <w:rFonts w:ascii="Times New Roman" w:hAnsi="Times New Roman" w:cs="Times New Roman"/>
          <w:b/>
          <w:bCs/>
          <w:sz w:val="24"/>
          <w:szCs w:val="26"/>
        </w:rPr>
        <w:t>/19</w:t>
      </w:r>
    </w:p>
    <w:p w:rsidR="00B07E65" w:rsidRPr="00403360" w:rsidRDefault="00B07E65" w:rsidP="003F1802">
      <w:pPr>
        <w:pStyle w:val="ad"/>
        <w:spacing w:before="0" w:beforeAutospacing="0" w:after="0" w:afterAutospacing="0"/>
        <w:rPr>
          <w:b/>
        </w:rPr>
      </w:pPr>
    </w:p>
    <w:p w:rsidR="00B07E65" w:rsidRPr="00403360" w:rsidRDefault="00B07E65" w:rsidP="003F1802">
      <w:pPr>
        <w:pStyle w:val="ad"/>
        <w:spacing w:before="0" w:beforeAutospacing="0" w:after="0" w:afterAutospacing="0"/>
        <w:rPr>
          <w:b/>
        </w:rPr>
      </w:pPr>
    </w:p>
    <w:p w:rsidR="00B07E65" w:rsidRPr="00C91810" w:rsidRDefault="00B07E65" w:rsidP="00E83EF6">
      <w:pPr>
        <w:pStyle w:val="ad"/>
        <w:spacing w:before="0" w:beforeAutospacing="0" w:after="0" w:afterAutospacing="0"/>
        <w:rPr>
          <w:b/>
        </w:rPr>
      </w:pPr>
      <w:r w:rsidRPr="00C91810">
        <w:rPr>
          <w:b/>
        </w:rPr>
        <w:t>1. Организатор аукциона (он же − продавец)</w:t>
      </w:r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  <w:rPr>
          <w:bCs/>
        </w:rPr>
      </w:pPr>
      <w:r w:rsidRPr="00C91810">
        <w:rPr>
          <w:bCs/>
          <w:u w:val="single"/>
        </w:rPr>
        <w:t>Наименование:</w:t>
      </w:r>
      <w:r w:rsidRPr="00C91810">
        <w:rPr>
          <w:bCs/>
        </w:rPr>
        <w:t xml:space="preserve"> </w:t>
      </w:r>
    </w:p>
    <w:p w:rsidR="00B07E65" w:rsidRPr="00C91810" w:rsidRDefault="00B07E65" w:rsidP="00D727BA">
      <w:pPr>
        <w:pStyle w:val="ad"/>
        <w:numPr>
          <w:ilvl w:val="0"/>
          <w:numId w:val="19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bCs/>
        </w:rPr>
      </w:pPr>
      <w:r w:rsidRPr="00C91810">
        <w:rPr>
          <w:bCs/>
        </w:rPr>
        <w:t>полное: Федеральное государственное унитарное предприятие Издательство «Известия» Управления делами Президента Российской Федерации;</w:t>
      </w:r>
    </w:p>
    <w:p w:rsidR="00B07E65" w:rsidRPr="00C91810" w:rsidRDefault="00B07E65" w:rsidP="00D727BA">
      <w:pPr>
        <w:pStyle w:val="ad"/>
        <w:numPr>
          <w:ilvl w:val="0"/>
          <w:numId w:val="19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bCs/>
        </w:rPr>
      </w:pPr>
      <w:r w:rsidRPr="00C91810">
        <w:rPr>
          <w:bCs/>
        </w:rPr>
        <w:t>сокращенное: ФГУП Издательство «Известия»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Юридический адрес:</w:t>
      </w:r>
      <w:r w:rsidR="007E7F61" w:rsidRPr="00C91810">
        <w:rPr>
          <w:sz w:val="24"/>
          <w:szCs w:val="24"/>
        </w:rPr>
        <w:t xml:space="preserve"> 125040, г. Москва, Ямского поля, д. 28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Фактический адрес (место нахождения):</w:t>
      </w:r>
      <w:r w:rsidR="007E7F61" w:rsidRPr="00C91810">
        <w:rPr>
          <w:sz w:val="24"/>
          <w:szCs w:val="24"/>
        </w:rPr>
        <w:t xml:space="preserve"> 125040, г. Москва, Ямского поля, д. 28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Почтовый адрес:</w:t>
      </w:r>
      <w:r w:rsidRPr="00C91810">
        <w:rPr>
          <w:sz w:val="24"/>
          <w:szCs w:val="24"/>
        </w:rPr>
        <w:t xml:space="preserve"> </w:t>
      </w:r>
      <w:r w:rsidR="007E7F61" w:rsidRPr="00C91810">
        <w:rPr>
          <w:sz w:val="24"/>
          <w:szCs w:val="24"/>
        </w:rPr>
        <w:t>125040, г. Москва, Ямского поля, д. 28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 xml:space="preserve">Адрес </w:t>
      </w:r>
      <w:r w:rsidR="007E7F61" w:rsidRPr="00C91810">
        <w:rPr>
          <w:sz w:val="24"/>
          <w:szCs w:val="24"/>
          <w:u w:val="single"/>
        </w:rPr>
        <w:t>электронной почты</w:t>
      </w:r>
      <w:r w:rsidRPr="00C91810">
        <w:rPr>
          <w:sz w:val="24"/>
          <w:szCs w:val="24"/>
          <w:u w:val="single"/>
        </w:rPr>
        <w:t>:</w:t>
      </w:r>
      <w:r w:rsidRPr="00C91810">
        <w:rPr>
          <w:sz w:val="24"/>
          <w:szCs w:val="24"/>
        </w:rPr>
        <w:t xml:space="preserve"> </w:t>
      </w:r>
      <w:proofErr w:type="spellStart"/>
      <w:r w:rsidR="007E7F61" w:rsidRPr="00C91810">
        <w:rPr>
          <w:sz w:val="24"/>
          <w:szCs w:val="24"/>
          <w:lang w:val="en-US"/>
        </w:rPr>
        <w:t>arenda</w:t>
      </w:r>
      <w:proofErr w:type="spellEnd"/>
      <w:r w:rsidRPr="00C91810">
        <w:rPr>
          <w:sz w:val="24"/>
          <w:szCs w:val="24"/>
        </w:rPr>
        <w:t>@</w:t>
      </w:r>
      <w:proofErr w:type="spellStart"/>
      <w:r w:rsidRPr="00C91810">
        <w:rPr>
          <w:sz w:val="24"/>
          <w:szCs w:val="24"/>
          <w:lang w:val="en-US"/>
        </w:rPr>
        <w:t>izv</w:t>
      </w:r>
      <w:proofErr w:type="spellEnd"/>
      <w:r w:rsidRPr="00C91810">
        <w:rPr>
          <w:sz w:val="24"/>
          <w:szCs w:val="24"/>
        </w:rPr>
        <w:t>-</w:t>
      </w:r>
      <w:proofErr w:type="spellStart"/>
      <w:r w:rsidRPr="00C91810">
        <w:rPr>
          <w:sz w:val="24"/>
          <w:szCs w:val="24"/>
          <w:lang w:val="en-US"/>
        </w:rPr>
        <w:t>udprf</w:t>
      </w:r>
      <w:proofErr w:type="spellEnd"/>
      <w:r w:rsidRPr="00C91810">
        <w:rPr>
          <w:sz w:val="24"/>
          <w:szCs w:val="24"/>
        </w:rPr>
        <w:t>.</w:t>
      </w:r>
      <w:proofErr w:type="spellStart"/>
      <w:r w:rsidRPr="00C91810">
        <w:rPr>
          <w:sz w:val="24"/>
          <w:szCs w:val="24"/>
          <w:lang w:val="en-US"/>
        </w:rPr>
        <w:t>ru</w:t>
      </w:r>
      <w:proofErr w:type="spellEnd"/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</w:pPr>
      <w:r w:rsidRPr="00C91810">
        <w:rPr>
          <w:u w:val="single"/>
        </w:rPr>
        <w:t>Контактные телефоны:</w:t>
      </w:r>
      <w:r w:rsidRPr="00C91810">
        <w:t xml:space="preserve"> </w:t>
      </w:r>
      <w:r w:rsidR="000B54AD" w:rsidRPr="00C91810">
        <w:t>(495) 620-84-62 (доб. 40-46)</w:t>
      </w:r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</w:pPr>
      <w:r w:rsidRPr="00C91810">
        <w:rPr>
          <w:u w:val="single"/>
        </w:rPr>
        <w:t>Платежные реквизиты:</w:t>
      </w:r>
      <w:r w:rsidRPr="00C91810">
        <w:t xml:space="preserve"> 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ФГУП Издательство «Известия» − 125040, г. Москва, 1-я ул. Ямского Поля, д. 28,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ИНН 7710207002, КПП 771401001, ОКПО 18246109, ОКВЭД 68.20,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р/с 40502810338360027964 в ПАО СБЕРБАНК г. Москва, к/с 30101810400000000225,</w:t>
      </w:r>
    </w:p>
    <w:p w:rsidR="00B07E65" w:rsidRPr="00C91810" w:rsidRDefault="00E75F96" w:rsidP="00E75F96">
      <w:pPr>
        <w:pStyle w:val="ad"/>
        <w:spacing w:before="0" w:beforeAutospacing="0" w:after="0" w:afterAutospacing="0" w:line="240" w:lineRule="atLeast"/>
        <w:jc w:val="both"/>
      </w:pPr>
      <w:r w:rsidRPr="00C91810">
        <w:t>БИК 044525225.</w:t>
      </w:r>
    </w:p>
    <w:p w:rsidR="00E75F96" w:rsidRPr="00403360" w:rsidRDefault="00E75F96" w:rsidP="00E75F96">
      <w:pPr>
        <w:pStyle w:val="ad"/>
        <w:spacing w:before="0" w:beforeAutospacing="0" w:after="0" w:afterAutospacing="0"/>
        <w:jc w:val="both"/>
        <w:rPr>
          <w:u w:val="single"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  <w:bCs/>
        </w:rPr>
      </w:pPr>
      <w:r w:rsidRPr="00403360">
        <w:rPr>
          <w:b/>
          <w:bCs/>
        </w:rPr>
        <w:t>2. Предмет аукциона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Cs/>
        </w:rPr>
      </w:pPr>
      <w:r w:rsidRPr="00403360">
        <w:t>Право приобретения за отдельную плату объекта аукциона – федерального движимого имущества, закрепленного за ФГУП Издательство «Известия» на праве хозяйственного ведения</w:t>
      </w:r>
      <w:r w:rsidRPr="00403360">
        <w:rPr>
          <w:bCs/>
        </w:rPr>
        <w:t>.</w:t>
      </w:r>
    </w:p>
    <w:p w:rsidR="00B07E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Pr="00403360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Default="00B07E65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  <w:r w:rsidRPr="00403360">
        <w:rPr>
          <w:b/>
        </w:rPr>
        <w:lastRenderedPageBreak/>
        <w:t>3. Объект аукциона</w:t>
      </w:r>
      <w:r w:rsidR="001C2B8B">
        <w:rPr>
          <w:b/>
        </w:rPr>
        <w:t>:</w:t>
      </w:r>
    </w:p>
    <w:p w:rsidR="00EC050E" w:rsidRDefault="00EC050E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E75F96" w:rsidRDefault="00E75F96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  <w:r>
        <w:rPr>
          <w:b/>
        </w:rPr>
        <w:t>Лот № 1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5205"/>
      </w:tblGrid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b/>
                <w:bCs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b/>
                <w:bCs/>
                <w:kern w:val="3"/>
                <w:lang w:val="en-US" w:eastAsia="zh-CN" w:bidi="hi-IN"/>
              </w:rPr>
              <w:t xml:space="preserve">Марка, модель </w:t>
            </w:r>
            <w:bookmarkStart w:id="6" w:name="_GoBack2"/>
            <w:bookmarkEnd w:id="6"/>
            <w:r w:rsidRPr="00900C6E">
              <w:rPr>
                <w:rFonts w:eastAsia="SimSun" w:cs="Mangal"/>
                <w:b/>
                <w:bCs/>
                <w:kern w:val="3"/>
                <w:lang w:val="en-US" w:eastAsia="zh-CN" w:bidi="hi-IN"/>
              </w:rPr>
              <w:t>автомобиля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D738C" w:rsidRDefault="009D738C" w:rsidP="00900C6E">
            <w:pPr>
              <w:suppressAutoHyphens/>
              <w:autoSpaceDN w:val="0"/>
              <w:textAlignment w:val="baseline"/>
              <w:rPr>
                <w:rFonts w:eastAsia="SimSun" w:cs="Mangal"/>
                <w:b/>
                <w:bCs/>
                <w:kern w:val="3"/>
                <w:lang w:eastAsia="zh-CN" w:bidi="hi-IN"/>
              </w:rPr>
            </w:pPr>
            <w:r w:rsidRPr="009D738C">
              <w:rPr>
                <w:rFonts w:eastAsia="SimSun" w:cs="Mangal"/>
                <w:b/>
                <w:bCs/>
                <w:kern w:val="3"/>
                <w:lang w:val="en-US" w:eastAsia="zh-CN" w:bidi="hi-IN"/>
              </w:rPr>
              <w:t>Volvo S80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Год выпуска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2006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VIN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YV1AS855671002318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Пробег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25524</w:t>
            </w:r>
            <w:r w:rsidRPr="00900C6E">
              <w:rPr>
                <w:rFonts w:eastAsia="SimSun" w:cs="Mangal"/>
                <w:kern w:val="3"/>
                <w:lang w:eastAsia="zh-CN" w:bidi="hi-IN"/>
              </w:rPr>
              <w:t>4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Тип кузова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Седан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Привод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Полный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Цвет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Синий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Объем двигателя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4,4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Мощность (л. с.)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316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Вид топлива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Аи-95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Турбо наддув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нет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КПП механика / автомат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Автомат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Кондиционер / климат контроль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климат контроль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Обивка салона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кожа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Электропривод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Обогрев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Arial"/>
                <w:color w:val="000000"/>
                <w:kern w:val="3"/>
                <w:sz w:val="23"/>
                <w:szCs w:val="23"/>
                <w:shd w:val="clear" w:color="auto" w:fill="FFFFFF"/>
                <w:lang w:val="en-US" w:eastAsia="zh-CN" w:bidi="hi-IN"/>
              </w:rPr>
            </w:pPr>
            <w:r w:rsidRPr="00900C6E">
              <w:rPr>
                <w:rFonts w:eastAsia="SimSun" w:cs="Arial"/>
                <w:color w:val="000000"/>
                <w:kern w:val="3"/>
                <w:sz w:val="23"/>
                <w:szCs w:val="23"/>
                <w:shd w:val="clear" w:color="auto" w:fill="FFFFFF"/>
                <w:lang w:val="en-US" w:eastAsia="zh-CN" w:bidi="hi-IN"/>
              </w:rPr>
              <w:t>Биксеноновые фары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Противотуманные 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Датчики парковки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Да, передние + задние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Подогрев сидений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Да, передние + задние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Диски колесные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Литые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Резина летняя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Резина зимняя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Кол-во ключей зажигания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2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Внешние повреждения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нет</w:t>
            </w:r>
          </w:p>
        </w:tc>
      </w:tr>
      <w:tr w:rsidR="00900C6E" w:rsidRPr="00900C6E" w:rsidTr="00B62CF8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Прочее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</w:p>
        </w:tc>
      </w:tr>
      <w:tr w:rsidR="00900C6E" w:rsidRPr="00900C6E" w:rsidTr="00B62CF8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В комплектацию входят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Диски колесные 8*18</w:t>
            </w:r>
            <w:r w:rsidRPr="00900C6E">
              <w:rPr>
                <w:rFonts w:eastAsia="SimSun"/>
                <w:kern w:val="3"/>
                <w:lang w:val="en-US" w:eastAsia="zh-CN" w:bidi="hi-IN"/>
              </w:rPr>
              <w:t>VOLVO</w:t>
            </w:r>
            <w:r w:rsidRPr="00900C6E">
              <w:rPr>
                <w:rFonts w:eastAsia="SimSun"/>
                <w:kern w:val="3"/>
                <w:lang w:eastAsia="zh-CN" w:bidi="hi-IN"/>
              </w:rPr>
              <w:t xml:space="preserve"> (4шт)</w:t>
            </w:r>
          </w:p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00C6E">
              <w:rPr>
                <w:rFonts w:eastAsia="SimSun"/>
                <w:kern w:val="3"/>
                <w:lang w:eastAsia="zh-CN" w:bidi="hi-IN"/>
              </w:rPr>
              <w:t>Шины 245/40 (8шт)</w:t>
            </w:r>
            <w:r>
              <w:rPr>
                <w:rFonts w:eastAsia="SimSun"/>
                <w:kern w:val="3"/>
                <w:lang w:eastAsia="zh-CN" w:bidi="hi-IN"/>
              </w:rPr>
              <w:t xml:space="preserve">, </w:t>
            </w:r>
            <w:r w:rsidRPr="00A50030">
              <w:rPr>
                <w:rFonts w:eastAsia="SimSun"/>
                <w:kern w:val="3"/>
                <w:lang w:eastAsia="zh-CN" w:bidi="hi-IN"/>
              </w:rPr>
              <w:t>Покрышка 2</w:t>
            </w:r>
            <w:bookmarkStart w:id="7" w:name="_GoBack7"/>
            <w:bookmarkEnd w:id="7"/>
            <w:r w:rsidRPr="00A50030">
              <w:rPr>
                <w:rFonts w:eastAsia="SimSun"/>
                <w:kern w:val="3"/>
                <w:lang w:eastAsia="zh-CN" w:bidi="hi-IN"/>
              </w:rPr>
              <w:t>45/40/18 (4шт)</w:t>
            </w:r>
          </w:p>
        </w:tc>
      </w:tr>
      <w:tr w:rsidR="00900C6E" w:rsidRPr="00900C6E" w:rsidTr="00900C6E">
        <w:trPr>
          <w:trHeight w:val="415"/>
        </w:trPr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900C6E">
            <w:pPr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</w:pPr>
            <w:r w:rsidRPr="00A50030"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  <w:t>Место осмотра автомобиля</w:t>
            </w:r>
            <w:r w:rsidRPr="00A50030"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  <w:tab/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00C6E">
              <w:rPr>
                <w:rFonts w:eastAsia="SimSun"/>
                <w:kern w:val="3"/>
                <w:lang w:eastAsia="zh-CN" w:bidi="hi-IN"/>
              </w:rPr>
              <w:t>г.</w:t>
            </w:r>
            <w:r w:rsidR="009D738C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900C6E">
              <w:rPr>
                <w:rFonts w:eastAsia="SimSun"/>
                <w:kern w:val="3"/>
                <w:lang w:eastAsia="zh-CN" w:bidi="hi-IN"/>
              </w:rPr>
              <w:t>Москва, Бумажный пр.д.2/2, стр.6</w:t>
            </w:r>
          </w:p>
        </w:tc>
      </w:tr>
      <w:tr w:rsidR="00900C6E" w:rsidRPr="00900C6E" w:rsidTr="00B62CF8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</w:pPr>
            <w:r w:rsidRPr="00A50030"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  <w:t>Состояние объекта аукциона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B013ED" w:rsidP="00900C6E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Рабочее состояние</w:t>
            </w:r>
          </w:p>
        </w:tc>
      </w:tr>
      <w:tr w:rsidR="00900C6E" w:rsidRPr="00900C6E" w:rsidTr="00B62CF8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 xml:space="preserve">Начальная цена договора </w:t>
            </w:r>
          </w:p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 xml:space="preserve">(цена лота) 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377 630, 25 руб. с НДС</w:t>
            </w:r>
          </w:p>
        </w:tc>
      </w:tr>
      <w:tr w:rsidR="00900C6E" w:rsidRPr="00900C6E" w:rsidTr="00B62CF8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Сумма задатка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113 000 руб. без НДС</w:t>
            </w:r>
          </w:p>
        </w:tc>
      </w:tr>
    </w:tbl>
    <w:p w:rsidR="00B642B1" w:rsidRDefault="00B642B1" w:rsidP="00E83EF6">
      <w:pPr>
        <w:pStyle w:val="ad"/>
        <w:tabs>
          <w:tab w:val="left" w:pos="8460"/>
        </w:tabs>
        <w:spacing w:before="0" w:beforeAutospacing="0" w:after="0" w:afterAutospacing="0"/>
      </w:pPr>
    </w:p>
    <w:p w:rsidR="00C52E1B" w:rsidRPr="00900C6E" w:rsidRDefault="00B642B1" w:rsidP="00B642B1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  <w:r w:rsidRPr="00B642B1">
        <w:rPr>
          <w:b/>
        </w:rPr>
        <w:t xml:space="preserve">Лот № 2 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5518"/>
      </w:tblGrid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b/>
                <w:bCs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b/>
                <w:bCs/>
                <w:kern w:val="3"/>
                <w:lang w:eastAsia="zh-CN" w:bidi="hi-IN"/>
              </w:rPr>
              <w:t>Марка, модель автомобиля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D738C" w:rsidP="00900C6E">
            <w:pPr>
              <w:suppressAutoHyphens/>
              <w:autoSpaceDN w:val="0"/>
              <w:textAlignment w:val="baseline"/>
              <w:rPr>
                <w:rFonts w:eastAsia="SimSun" w:cs="Mangal"/>
                <w:b/>
                <w:bCs/>
                <w:kern w:val="3"/>
                <w:lang w:eastAsia="zh-CN" w:bidi="hi-IN"/>
              </w:rPr>
            </w:pPr>
            <w:r w:rsidRPr="009D738C">
              <w:rPr>
                <w:rFonts w:eastAsia="SimSun" w:cs="Mangal"/>
                <w:b/>
                <w:bCs/>
                <w:kern w:val="3"/>
                <w:lang w:eastAsia="zh-CN" w:bidi="hi-IN"/>
              </w:rPr>
              <w:t xml:space="preserve">Volkswagen Multivan </w:t>
            </w:r>
            <w:r w:rsidRPr="00900C6E">
              <w:rPr>
                <w:rFonts w:eastAsia="SimSun" w:cs="Mangal"/>
                <w:b/>
                <w:bCs/>
                <w:kern w:val="3"/>
                <w:lang w:eastAsia="zh-CN" w:bidi="hi-IN"/>
              </w:rPr>
              <w:t>483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Год выпуска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2006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VIN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WV</w:t>
            </w:r>
            <w:r w:rsidRPr="00900C6E">
              <w:rPr>
                <w:rFonts w:eastAsia="SimSun" w:cs="Mangal"/>
                <w:kern w:val="3"/>
                <w:lang w:eastAsia="zh-CN" w:bidi="hi-IN"/>
              </w:rPr>
              <w:t>2</w:t>
            </w:r>
            <w:r w:rsidRPr="00900C6E">
              <w:rPr>
                <w:rFonts w:eastAsia="SimSun" w:cs="Mangal"/>
                <w:kern w:val="3"/>
                <w:lang w:val="en-US" w:eastAsia="zh-CN" w:bidi="hi-IN"/>
              </w:rPr>
              <w:t>ZZZ</w:t>
            </w:r>
            <w:r w:rsidRPr="00900C6E">
              <w:rPr>
                <w:rFonts w:eastAsia="SimSun" w:cs="Mangal"/>
                <w:kern w:val="3"/>
                <w:lang w:eastAsia="zh-CN" w:bidi="hi-IN"/>
              </w:rPr>
              <w:t>7</w:t>
            </w:r>
            <w:r w:rsidRPr="00900C6E">
              <w:rPr>
                <w:rFonts w:eastAsia="SimSun" w:cs="Mangal"/>
                <w:kern w:val="3"/>
                <w:lang w:val="en-US" w:eastAsia="zh-CN" w:bidi="hi-IN"/>
              </w:rPr>
              <w:t>HZ</w:t>
            </w:r>
            <w:r w:rsidRPr="00900C6E">
              <w:rPr>
                <w:rFonts w:eastAsia="SimSun" w:cs="Mangal"/>
                <w:kern w:val="3"/>
                <w:lang w:eastAsia="zh-CN" w:bidi="hi-IN"/>
              </w:rPr>
              <w:t>7</w:t>
            </w:r>
            <w:r w:rsidRPr="00900C6E">
              <w:rPr>
                <w:rFonts w:eastAsia="SimSun" w:cs="Mangal"/>
                <w:kern w:val="3"/>
                <w:lang w:val="en-US" w:eastAsia="zh-CN" w:bidi="hi-IN"/>
              </w:rPr>
              <w:t>H</w:t>
            </w:r>
            <w:r w:rsidRPr="00900C6E">
              <w:rPr>
                <w:rFonts w:eastAsia="SimSun" w:cs="Mangal"/>
                <w:kern w:val="3"/>
                <w:lang w:eastAsia="zh-CN" w:bidi="hi-IN"/>
              </w:rPr>
              <w:t>028482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Пробег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134190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Т</w:t>
            </w:r>
            <w:r w:rsidRPr="00900C6E">
              <w:rPr>
                <w:rFonts w:eastAsia="SimSun" w:cs="Mangal"/>
                <w:kern w:val="3"/>
                <w:lang w:val="en-US" w:eastAsia="zh-CN" w:bidi="hi-IN"/>
              </w:rPr>
              <w:t>ип кузова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Минивэн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Привод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Передний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Цвет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Черный металлик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Объем двигателя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2,0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Мощность (л. с.)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116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Вид топлива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Аи-95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Турбо наддув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Нет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КПП механика / автомат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МКПП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Кондиционер / климат контроль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Кондиционер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Обивка салона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Ткань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Электропривод зеркал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Обогрев зеркал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Фары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Arial"/>
                <w:color w:val="000000"/>
                <w:kern w:val="3"/>
                <w:sz w:val="23"/>
                <w:szCs w:val="23"/>
                <w:shd w:val="clear" w:color="auto" w:fill="FFFFFF"/>
                <w:lang w:val="en-US" w:eastAsia="zh-CN" w:bidi="hi-IN"/>
              </w:rPr>
            </w:pPr>
            <w:r w:rsidRPr="00900C6E">
              <w:rPr>
                <w:rFonts w:eastAsia="SimSun" w:cs="Arial"/>
                <w:color w:val="000000"/>
                <w:kern w:val="3"/>
                <w:sz w:val="23"/>
                <w:szCs w:val="23"/>
                <w:shd w:val="clear" w:color="auto" w:fill="FFFFFF"/>
                <w:lang w:val="en-US" w:eastAsia="zh-CN" w:bidi="hi-IN"/>
              </w:rPr>
              <w:t>Галогеновые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Противотуманные фары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Датчики парковки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jc w:val="both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Да, задние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Подогрев сидений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Да, передние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Диски колесные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Литые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Резина летняя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Резина зимняя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Да, на литых дисках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Кол-во ключей зажигания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1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Внешние повреждения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Повреждение ЛКП, Вмятина на капоте.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>Прочее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 w:rsidRPr="00900C6E">
              <w:rPr>
                <w:rFonts w:eastAsia="SimSun" w:cs="Mangal"/>
                <w:kern w:val="3"/>
                <w:lang w:val="en-US" w:eastAsia="zh-CN" w:bidi="hi-IN"/>
              </w:rPr>
              <w:t xml:space="preserve">2 </w:t>
            </w:r>
            <w:r w:rsidRPr="00900C6E">
              <w:rPr>
                <w:rFonts w:eastAsia="SimSun" w:cs="Mangal"/>
                <w:kern w:val="3"/>
                <w:lang w:eastAsia="zh-CN" w:bidi="hi-IN"/>
              </w:rPr>
              <w:t>электро</w:t>
            </w:r>
            <w:r w:rsidRPr="00900C6E">
              <w:rPr>
                <w:rFonts w:eastAsia="SimSun" w:cs="Mangal"/>
                <w:kern w:val="3"/>
                <w:lang w:val="en-US" w:eastAsia="zh-CN" w:bidi="hi-IN"/>
              </w:rPr>
              <w:t>стеклоподъемника.</w:t>
            </w:r>
            <w:bookmarkStart w:id="8" w:name="_GoBack5"/>
            <w:bookmarkEnd w:id="8"/>
          </w:p>
        </w:tc>
      </w:tr>
      <w:tr w:rsidR="00900C6E" w:rsidRPr="00900C6E" w:rsidTr="00900C6E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В комплектацию входят</w:t>
            </w:r>
          </w:p>
        </w:tc>
        <w:tc>
          <w:tcPr>
            <w:tcW w:w="5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kern w:val="3"/>
                <w:sz w:val="32"/>
                <w:lang w:bidi="hi-IN"/>
              </w:rPr>
            </w:pPr>
            <w:r w:rsidRPr="00900C6E">
              <w:rPr>
                <w:kern w:val="3"/>
                <w:sz w:val="22"/>
                <w:szCs w:val="22"/>
                <w:lang w:bidi="hi-IN"/>
              </w:rPr>
              <w:t xml:space="preserve">а/шины 215/65 </w:t>
            </w:r>
            <w:r w:rsidRPr="00900C6E">
              <w:rPr>
                <w:kern w:val="3"/>
                <w:sz w:val="22"/>
                <w:szCs w:val="22"/>
                <w:lang w:val="en-US" w:bidi="hi-IN"/>
              </w:rPr>
              <w:t>R</w:t>
            </w:r>
            <w:r w:rsidRPr="00900C6E">
              <w:rPr>
                <w:kern w:val="3"/>
                <w:sz w:val="22"/>
                <w:szCs w:val="22"/>
                <w:lang w:bidi="hi-IN"/>
              </w:rPr>
              <w:t>16</w:t>
            </w:r>
            <w:r w:rsidRPr="00900C6E">
              <w:rPr>
                <w:kern w:val="3"/>
                <w:sz w:val="22"/>
                <w:szCs w:val="22"/>
                <w:lang w:val="en-US" w:bidi="hi-IN"/>
              </w:rPr>
              <w:t> </w:t>
            </w:r>
            <w:r w:rsidRPr="00900C6E">
              <w:rPr>
                <w:kern w:val="3"/>
                <w:sz w:val="22"/>
                <w:szCs w:val="22"/>
                <w:lang w:bidi="hi-IN"/>
              </w:rPr>
              <w:t xml:space="preserve">102Т </w:t>
            </w:r>
            <w:r w:rsidRPr="00900C6E">
              <w:rPr>
                <w:kern w:val="3"/>
                <w:sz w:val="22"/>
                <w:szCs w:val="22"/>
                <w:lang w:val="en-US" w:bidi="hi-IN"/>
              </w:rPr>
              <w:t>Nokian</w:t>
            </w:r>
            <w:r w:rsidRPr="00900C6E">
              <w:rPr>
                <w:kern w:val="3"/>
                <w:sz w:val="22"/>
                <w:szCs w:val="22"/>
                <w:lang w:bidi="hi-IN"/>
              </w:rPr>
              <w:t xml:space="preserve"> </w:t>
            </w:r>
            <w:r w:rsidRPr="00900C6E">
              <w:rPr>
                <w:kern w:val="3"/>
                <w:sz w:val="22"/>
                <w:szCs w:val="22"/>
                <w:lang w:val="en-US" w:bidi="hi-IN"/>
              </w:rPr>
              <w:t>Nordman</w:t>
            </w:r>
            <w:r w:rsidRPr="00900C6E">
              <w:rPr>
                <w:kern w:val="3"/>
                <w:sz w:val="22"/>
                <w:szCs w:val="22"/>
                <w:lang w:bidi="hi-IN"/>
              </w:rPr>
              <w:t xml:space="preserve"> </w:t>
            </w:r>
            <w:r w:rsidRPr="00900C6E">
              <w:rPr>
                <w:kern w:val="3"/>
                <w:sz w:val="22"/>
                <w:szCs w:val="22"/>
                <w:lang w:val="en-US" w:bidi="hi-IN"/>
              </w:rPr>
              <w:t>IV</w:t>
            </w:r>
            <w:r w:rsidRPr="00900C6E">
              <w:rPr>
                <w:kern w:val="3"/>
                <w:sz w:val="22"/>
                <w:szCs w:val="22"/>
                <w:lang w:bidi="hi-IN"/>
              </w:rPr>
              <w:t>-</w:t>
            </w:r>
            <w:r w:rsidRPr="00900C6E">
              <w:rPr>
                <w:kern w:val="3"/>
                <w:sz w:val="22"/>
                <w:szCs w:val="22"/>
                <w:lang w:val="en-US" w:bidi="hi-IN"/>
              </w:rPr>
              <w:t>XL</w:t>
            </w:r>
            <w:r>
              <w:rPr>
                <w:kern w:val="3"/>
                <w:sz w:val="32"/>
                <w:lang w:bidi="hi-IN"/>
              </w:rPr>
              <w:t xml:space="preserve"> </w:t>
            </w:r>
            <w:r w:rsidRPr="00900C6E">
              <w:rPr>
                <w:kern w:val="3"/>
                <w:sz w:val="22"/>
                <w:szCs w:val="22"/>
                <w:lang w:bidi="hi-IN"/>
              </w:rPr>
              <w:t>(4 шт)</w:t>
            </w:r>
          </w:p>
          <w:p w:rsidR="00900C6E" w:rsidRPr="00A50030" w:rsidRDefault="00900C6E" w:rsidP="00900C6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A50030">
              <w:rPr>
                <w:rFonts w:eastAsia="SimSun"/>
                <w:kern w:val="3"/>
                <w:lang w:eastAsia="zh-CN" w:bidi="hi-IN"/>
              </w:rPr>
              <w:t xml:space="preserve">Покрышка </w:t>
            </w:r>
            <w:r w:rsidRPr="00900C6E">
              <w:rPr>
                <w:rFonts w:eastAsia="SimSun"/>
                <w:kern w:val="3"/>
                <w:lang w:val="en-US" w:eastAsia="zh-CN" w:bidi="hi-IN"/>
              </w:rPr>
              <w:t>YOKOHAMA</w:t>
            </w:r>
            <w:r w:rsidRPr="00A50030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900C6E">
              <w:rPr>
                <w:rFonts w:eastAsia="SimSun"/>
                <w:kern w:val="3"/>
                <w:lang w:val="en-US" w:eastAsia="zh-CN" w:bidi="hi-IN"/>
              </w:rPr>
              <w:t>AC</w:t>
            </w:r>
            <w:r w:rsidRPr="00A50030">
              <w:rPr>
                <w:rFonts w:eastAsia="SimSun"/>
                <w:kern w:val="3"/>
                <w:lang w:eastAsia="zh-CN" w:bidi="hi-IN"/>
              </w:rPr>
              <w:t xml:space="preserve">01 </w:t>
            </w:r>
            <w:r w:rsidRPr="00900C6E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A50030">
              <w:rPr>
                <w:rFonts w:eastAsia="SimSun"/>
                <w:kern w:val="3"/>
                <w:lang w:eastAsia="zh-CN" w:bidi="hi-IN"/>
              </w:rPr>
              <w:t>.</w:t>
            </w:r>
            <w:r w:rsidRPr="00900C6E">
              <w:rPr>
                <w:rFonts w:eastAsia="SimSun"/>
                <w:kern w:val="3"/>
                <w:lang w:val="en-US" w:eastAsia="zh-CN" w:bidi="hi-IN"/>
              </w:rPr>
              <w:t>Drive</w:t>
            </w:r>
            <w:r w:rsidRPr="00A50030">
              <w:rPr>
                <w:rFonts w:eastAsia="SimSun"/>
                <w:kern w:val="3"/>
                <w:lang w:eastAsia="zh-CN" w:bidi="hi-IN"/>
              </w:rPr>
              <w:t xml:space="preserve"> 98</w:t>
            </w:r>
            <w:r w:rsidRPr="00900C6E">
              <w:rPr>
                <w:rFonts w:eastAsia="SimSun"/>
                <w:kern w:val="3"/>
                <w:lang w:val="en-US" w:eastAsia="zh-CN" w:bidi="hi-IN"/>
              </w:rPr>
              <w:t>H</w:t>
            </w:r>
            <w:r w:rsidRPr="00A50030">
              <w:rPr>
                <w:rFonts w:eastAsia="SimSun"/>
                <w:kern w:val="3"/>
                <w:lang w:eastAsia="zh-CN" w:bidi="hi-IN"/>
              </w:rPr>
              <w:t xml:space="preserve"> 215/65</w:t>
            </w:r>
            <w:r w:rsidRPr="00900C6E">
              <w:rPr>
                <w:rFonts w:eastAsia="SimSun"/>
                <w:kern w:val="3"/>
                <w:lang w:val="en-US" w:eastAsia="zh-CN" w:bidi="hi-IN"/>
              </w:rPr>
              <w:t>R</w:t>
            </w:r>
            <w:r w:rsidRPr="00A50030">
              <w:rPr>
                <w:rFonts w:eastAsia="SimSun"/>
                <w:kern w:val="3"/>
                <w:lang w:eastAsia="zh-CN" w:bidi="hi-IN"/>
              </w:rPr>
              <w:t>16 (4 шт.)</w:t>
            </w:r>
          </w:p>
        </w:tc>
      </w:tr>
      <w:tr w:rsidR="00900C6E" w:rsidRPr="00900C6E" w:rsidTr="00900C6E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</w:pPr>
            <w:r w:rsidRPr="00A50030"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  <w:t>Место осмотра автомобиля</w:t>
            </w:r>
          </w:p>
        </w:tc>
        <w:tc>
          <w:tcPr>
            <w:tcW w:w="5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г.</w:t>
            </w:r>
            <w:r w:rsidR="009D738C">
              <w:rPr>
                <w:rFonts w:eastAsia="SimSun" w:cs="Mangal"/>
                <w:kern w:val="3"/>
                <w:lang w:eastAsia="zh-CN" w:bidi="hi-IN"/>
              </w:rPr>
              <w:t xml:space="preserve"> </w:t>
            </w:r>
            <w:r w:rsidRPr="00900C6E">
              <w:rPr>
                <w:rFonts w:eastAsia="SimSun" w:cs="Mangal"/>
                <w:kern w:val="3"/>
                <w:lang w:eastAsia="zh-CN" w:bidi="hi-IN"/>
              </w:rPr>
              <w:t>Москва, Бумажный пр.д.2/2, стр.6</w:t>
            </w:r>
          </w:p>
        </w:tc>
      </w:tr>
      <w:tr w:rsidR="00900C6E" w:rsidRPr="00900C6E" w:rsidTr="00900C6E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</w:pPr>
            <w:r w:rsidRPr="00A50030"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  <w:t>Состояние объекта аукциона</w:t>
            </w:r>
          </w:p>
        </w:tc>
        <w:tc>
          <w:tcPr>
            <w:tcW w:w="5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B013ED" w:rsidP="00900C6E">
            <w:pPr>
              <w:suppressAutoHyphens/>
              <w:autoSpaceDN w:val="0"/>
              <w:textAlignment w:val="baseline"/>
              <w:rPr>
                <w:kern w:val="3"/>
                <w:sz w:val="22"/>
                <w:szCs w:val="22"/>
                <w:lang w:bidi="hi-IN"/>
              </w:rPr>
            </w:pPr>
            <w:r>
              <w:rPr>
                <w:kern w:val="3"/>
                <w:sz w:val="22"/>
                <w:szCs w:val="22"/>
                <w:lang w:bidi="hi-IN"/>
              </w:rPr>
              <w:t>Рабочее состояние</w:t>
            </w:r>
          </w:p>
        </w:tc>
      </w:tr>
      <w:tr w:rsidR="00900C6E" w:rsidRPr="00900C6E" w:rsidTr="00900C6E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 xml:space="preserve">Начальная цена договора </w:t>
            </w:r>
          </w:p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 xml:space="preserve">(цена лота) </w:t>
            </w:r>
          </w:p>
        </w:tc>
        <w:tc>
          <w:tcPr>
            <w:tcW w:w="5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kern w:val="3"/>
                <w:sz w:val="22"/>
                <w:szCs w:val="22"/>
                <w:lang w:bidi="hi-IN"/>
              </w:rPr>
            </w:pPr>
            <w:r>
              <w:rPr>
                <w:kern w:val="3"/>
                <w:sz w:val="22"/>
                <w:szCs w:val="22"/>
                <w:lang w:bidi="hi-IN"/>
              </w:rPr>
              <w:t>693 724, 25 руб. с НДС</w:t>
            </w:r>
          </w:p>
        </w:tc>
      </w:tr>
      <w:tr w:rsidR="00900C6E" w:rsidRPr="00900C6E" w:rsidTr="00900C6E">
        <w:tc>
          <w:tcPr>
            <w:tcW w:w="39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900C6E">
              <w:rPr>
                <w:rFonts w:eastAsia="SimSun" w:cs="Mangal"/>
                <w:kern w:val="3"/>
                <w:lang w:eastAsia="zh-CN" w:bidi="hi-IN"/>
              </w:rPr>
              <w:t>Сумма задатка</w:t>
            </w:r>
          </w:p>
        </w:tc>
        <w:tc>
          <w:tcPr>
            <w:tcW w:w="55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B013ED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150 000</w:t>
            </w:r>
            <w:r w:rsidR="00900C6E">
              <w:rPr>
                <w:rFonts w:eastAsia="SimSun" w:cs="Mangal"/>
                <w:kern w:val="3"/>
                <w:lang w:eastAsia="zh-CN" w:bidi="hi-IN"/>
              </w:rPr>
              <w:t xml:space="preserve"> руб. без НДС</w:t>
            </w:r>
          </w:p>
        </w:tc>
      </w:tr>
      <w:tr w:rsidR="00900C6E" w:rsidRPr="00900C6E" w:rsidTr="00900C6E"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5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  <w:r>
        <w:t>Лот № 3</w:t>
      </w:r>
    </w:p>
    <w:p w:rsidR="00900C6E" w:rsidRDefault="00900C6E" w:rsidP="00B642B1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5205"/>
      </w:tblGrid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b/>
                <w:bCs/>
              </w:rPr>
            </w:pPr>
            <w:r w:rsidRPr="00900C6E">
              <w:rPr>
                <w:b/>
                <w:bCs/>
              </w:rPr>
              <w:t>Марка автомобиля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D738C" w:rsidP="00900C6E">
            <w:pPr>
              <w:pStyle w:val="ad"/>
              <w:tabs>
                <w:tab w:val="left" w:pos="8460"/>
              </w:tabs>
              <w:rPr>
                <w:b/>
                <w:bCs/>
              </w:rPr>
            </w:pPr>
            <w:r w:rsidRPr="009D738C">
              <w:rPr>
                <w:b/>
                <w:bCs/>
              </w:rPr>
              <w:t xml:space="preserve">Foton </w:t>
            </w:r>
            <w:r w:rsidR="00900C6E" w:rsidRPr="00900C6E">
              <w:rPr>
                <w:b/>
                <w:bCs/>
                <w:lang w:val="en-US"/>
              </w:rPr>
              <w:t>OLLIN</w:t>
            </w:r>
            <w:r w:rsidR="00900C6E" w:rsidRPr="00900C6E">
              <w:rPr>
                <w:b/>
                <w:bCs/>
              </w:rPr>
              <w:t xml:space="preserve"> 216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Год выпуска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2007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rPr>
                <w:lang w:val="en-US"/>
              </w:rPr>
              <w:t>VIN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rPr>
                <w:lang w:val="en-US"/>
              </w:rPr>
              <w:t>X</w:t>
            </w:r>
            <w:r w:rsidRPr="00900C6E">
              <w:t>9</w:t>
            </w:r>
            <w:r w:rsidRPr="00900C6E">
              <w:rPr>
                <w:lang w:val="en-US"/>
              </w:rPr>
              <w:t>H</w:t>
            </w:r>
            <w:r w:rsidRPr="00900C6E">
              <w:t>73</w:t>
            </w:r>
            <w:r w:rsidRPr="00900C6E">
              <w:rPr>
                <w:lang w:val="en-US"/>
              </w:rPr>
              <w:t>P</w:t>
            </w:r>
            <w:r w:rsidRPr="00900C6E">
              <w:t>1</w:t>
            </w:r>
            <w:r w:rsidRPr="00900C6E">
              <w:rPr>
                <w:lang w:val="en-US"/>
              </w:rPr>
              <w:t>BJ</w:t>
            </w:r>
            <w:r w:rsidRPr="00900C6E">
              <w:t>7</w:t>
            </w:r>
            <w:r w:rsidRPr="00900C6E">
              <w:rPr>
                <w:lang w:val="en-US"/>
              </w:rPr>
              <w:t>J</w:t>
            </w:r>
            <w:r w:rsidRPr="00900C6E">
              <w:t>000104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Пробег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46606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Тип кузова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t>Грузовая, б</w:t>
            </w:r>
            <w:r w:rsidRPr="00900C6E">
              <w:rPr>
                <w:lang w:val="en-US"/>
              </w:rPr>
              <w:t>ортовая с тентом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Привод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Задний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Цвет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Белый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Объем двигателя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4,0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Мощность (л. с.)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110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Вид топлива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Дт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Турбо наддув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Да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КПП механика / автомат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МКПП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Кондиционер / климат контроль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Нет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Обивка салона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Ткань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Электропривод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Нет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Обогрев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Нет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Галогеновые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Противотуманные 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Да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Датчики парковки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нет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Подогрев сидений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нет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Диски колесные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Стальные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Резина летняя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Да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Резина зимняя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Нет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Кол-во ключей зажигания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2</w:t>
            </w:r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Внешние повреждения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Сколы, царапины, повреждения тента.</w:t>
            </w:r>
            <w:bookmarkStart w:id="9" w:name="_GoBack6"/>
            <w:bookmarkEnd w:id="9"/>
          </w:p>
        </w:tc>
      </w:tr>
      <w:tr w:rsidR="00900C6E" w:rsidRPr="00900C6E" w:rsidTr="00900C6E">
        <w:trPr>
          <w:trHeight w:hRule="exact"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rPr>
                <w:lang w:val="en-US"/>
              </w:rPr>
              <w:t>Прочее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Грузоподъёмность 3 тонны</w:t>
            </w:r>
          </w:p>
        </w:tc>
      </w:tr>
      <w:tr w:rsidR="00900C6E" w:rsidRPr="009D738C" w:rsidTr="00900C6E"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В комплектацию входят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  <w:rPr>
                <w:lang w:val="en-US"/>
              </w:rPr>
            </w:pPr>
            <w:r w:rsidRPr="00900C6E">
              <w:t>Упор п/колеса 410х165х300мм (2 шт.)</w:t>
            </w:r>
            <w:r>
              <w:t xml:space="preserve"> </w:t>
            </w:r>
            <w:r w:rsidRPr="00900C6E">
              <w:t>Покрышка</w:t>
            </w:r>
            <w:r w:rsidRPr="00900C6E">
              <w:rPr>
                <w:lang w:val="en-US"/>
              </w:rPr>
              <w:t xml:space="preserve"> CONTINENTAL LSR+12PR 117/116LR16</w:t>
            </w:r>
            <w:r w:rsidRPr="00900C6E">
              <w:t>пер</w:t>
            </w:r>
            <w:r w:rsidRPr="00900C6E">
              <w:rPr>
                <w:lang w:val="en-US"/>
              </w:rPr>
              <w:t>.</w:t>
            </w:r>
            <w:r w:rsidRPr="00900C6E">
              <w:t>ось</w:t>
            </w:r>
            <w:r w:rsidRPr="00900C6E">
              <w:rPr>
                <w:lang w:val="en-US"/>
              </w:rPr>
              <w:t xml:space="preserve"> (2 </w:t>
            </w:r>
            <w:r w:rsidRPr="00900C6E">
              <w:t>шт</w:t>
            </w:r>
            <w:r w:rsidRPr="00900C6E">
              <w:rPr>
                <w:lang w:val="en-US"/>
              </w:rPr>
              <w:t>.)</w:t>
            </w:r>
          </w:p>
        </w:tc>
      </w:tr>
      <w:tr w:rsidR="00900C6E" w:rsidRPr="00900C6E" w:rsidTr="00900C6E"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900C6E">
            <w:pPr>
              <w:pStyle w:val="ad"/>
              <w:tabs>
                <w:tab w:val="left" w:pos="8460"/>
              </w:tabs>
              <w:rPr>
                <w:color w:val="000000" w:themeColor="text1"/>
              </w:rPr>
            </w:pPr>
            <w:r w:rsidRPr="00A50030">
              <w:rPr>
                <w:color w:val="000000" w:themeColor="text1"/>
              </w:rPr>
              <w:t>Место осмотра автомобиля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г. Москва, ул.</w:t>
            </w:r>
            <w:r>
              <w:t xml:space="preserve"> </w:t>
            </w:r>
            <w:r w:rsidRPr="00900C6E">
              <w:t>Добролюбова,</w:t>
            </w:r>
            <w:r>
              <w:t xml:space="preserve"> </w:t>
            </w:r>
            <w:r w:rsidRPr="00900C6E">
              <w:t>д.6</w:t>
            </w:r>
          </w:p>
        </w:tc>
      </w:tr>
      <w:tr w:rsidR="00900C6E" w:rsidRPr="00900C6E" w:rsidTr="00900C6E"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900C6E">
            <w:pPr>
              <w:pStyle w:val="ad"/>
              <w:tabs>
                <w:tab w:val="left" w:pos="8460"/>
              </w:tabs>
              <w:rPr>
                <w:color w:val="000000" w:themeColor="text1"/>
              </w:rPr>
            </w:pPr>
            <w:r w:rsidRPr="00A50030">
              <w:rPr>
                <w:color w:val="000000" w:themeColor="text1"/>
              </w:rPr>
              <w:t>Состояние объекта аукциона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B013ED" w:rsidP="00900C6E">
            <w:pPr>
              <w:pStyle w:val="ad"/>
              <w:tabs>
                <w:tab w:val="left" w:pos="8460"/>
              </w:tabs>
            </w:pPr>
            <w:r>
              <w:t>Рабочее состояние</w:t>
            </w:r>
          </w:p>
        </w:tc>
      </w:tr>
      <w:tr w:rsidR="00900C6E" w:rsidRPr="00900C6E" w:rsidTr="00900C6E"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Начальная цена договора</w:t>
            </w:r>
            <w:r>
              <w:t xml:space="preserve"> </w:t>
            </w:r>
            <w:r w:rsidRPr="00900C6E">
              <w:t xml:space="preserve">(цена лота) 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240 390, 15</w:t>
            </w:r>
            <w:r>
              <w:t xml:space="preserve"> руб. с НДС</w:t>
            </w:r>
          </w:p>
        </w:tc>
      </w:tr>
      <w:tr w:rsidR="00900C6E" w:rsidRPr="00900C6E" w:rsidTr="00900C6E">
        <w:tc>
          <w:tcPr>
            <w:tcW w:w="4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 w:rsidRPr="00900C6E">
              <w:t>Сумма задатка</w:t>
            </w:r>
          </w:p>
        </w:tc>
        <w:tc>
          <w:tcPr>
            <w:tcW w:w="52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</w:p>
        </w:tc>
      </w:tr>
      <w:tr w:rsidR="00900C6E" w:rsidRPr="00900C6E" w:rsidTr="00900C6E"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pStyle w:val="ad"/>
              <w:tabs>
                <w:tab w:val="left" w:pos="8460"/>
              </w:tabs>
            </w:pPr>
            <w:r>
              <w:t>72 000 руб. без НДС</w:t>
            </w:r>
          </w:p>
        </w:tc>
      </w:tr>
    </w:tbl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  <w:r>
        <w:t>Лот № 4</w:t>
      </w:r>
    </w:p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150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0"/>
        <w:gridCol w:w="5130"/>
      </w:tblGrid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06465" w:rsidP="00C52E1B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Марка, м</w:t>
            </w:r>
            <w:r w:rsidR="00C52E1B" w:rsidRPr="00900C6E">
              <w:rPr>
                <w:rFonts w:ascii="Times New Roman" w:hAnsi="Times New Roman"/>
                <w:b/>
                <w:bCs/>
                <w:lang w:val="ru-RU"/>
              </w:rPr>
              <w:t>одель автомобиля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9D738C" w:rsidP="00C52E1B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 w:rsidRPr="009D738C">
              <w:rPr>
                <w:rFonts w:ascii="Times New Roman" w:hAnsi="Times New Roman"/>
                <w:b/>
                <w:bCs/>
                <w:lang w:val="ru-RU"/>
              </w:rPr>
              <w:t>Volvo S80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52E1B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900C6E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52E1B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900C6E">
              <w:rPr>
                <w:rFonts w:ascii="Times New Roman" w:hAnsi="Times New Roman"/>
                <w:lang w:val="ru-RU"/>
              </w:rPr>
              <w:t>2012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52E1B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52E1B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YV</w:t>
            </w:r>
            <w:r w:rsidRPr="00900C6E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AR</w:t>
            </w:r>
            <w:r w:rsidRPr="00900C6E">
              <w:rPr>
                <w:rFonts w:ascii="Times New Roman" w:hAnsi="Times New Roman"/>
                <w:lang w:val="ru-RU"/>
              </w:rPr>
              <w:t>9056</w:t>
            </w:r>
            <w:r>
              <w:rPr>
                <w:rFonts w:ascii="Times New Roman" w:hAnsi="Times New Roman"/>
              </w:rPr>
              <w:t>C</w:t>
            </w:r>
            <w:r w:rsidRPr="00900C6E">
              <w:rPr>
                <w:rFonts w:ascii="Times New Roman" w:hAnsi="Times New Roman"/>
                <w:lang w:val="ru-RU"/>
              </w:rPr>
              <w:t>1158512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52E1B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900C6E">
              <w:rPr>
                <w:rFonts w:ascii="Times New Roman" w:hAnsi="Times New Roman"/>
                <w:lang w:val="ru-RU"/>
              </w:rPr>
              <w:t>Пробег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52E1B" w:rsidP="00C52E1B">
            <w:pPr>
              <w:pStyle w:val="Standard"/>
              <w:rPr>
                <w:rFonts w:hint="eastAsia"/>
                <w:lang w:val="ru-RU"/>
              </w:rPr>
            </w:pPr>
            <w:r w:rsidRPr="00900C6E">
              <w:rPr>
                <w:rFonts w:ascii="Times New Roman" w:hAnsi="Times New Roman"/>
                <w:lang w:val="ru-RU"/>
              </w:rPr>
              <w:t>186</w:t>
            </w:r>
            <w:r>
              <w:rPr>
                <w:rFonts w:ascii="Times New Roman" w:hAnsi="Times New Roman"/>
                <w:lang w:val="ru-RU"/>
              </w:rPr>
              <w:t>505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900C6E" w:rsidRDefault="00C52E1B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900C6E">
              <w:rPr>
                <w:rFonts w:ascii="Times New Roman" w:hAnsi="Times New Roman"/>
                <w:lang w:val="ru-RU"/>
              </w:rPr>
              <w:t>Тип кузова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 w:rsidRPr="00900C6E">
              <w:rPr>
                <w:rFonts w:ascii="Times New Roman" w:hAnsi="Times New Roman"/>
                <w:lang w:val="ru-RU"/>
              </w:rPr>
              <w:t>Седа</w:t>
            </w:r>
            <w:r>
              <w:rPr>
                <w:rFonts w:ascii="Times New Roman" w:hAnsi="Times New Roman"/>
              </w:rPr>
              <w:t>н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Полный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Синий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Аи-95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климат контроль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кожа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Фары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Биксеноновые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Да, передние + задние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Да, передние + задние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Литые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52E1B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Люк, Холодильник, Мониторы в подголовниках.</w:t>
            </w:r>
          </w:p>
        </w:tc>
      </w:tr>
      <w:tr w:rsidR="00C06465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В комплектацию входят</w:t>
            </w:r>
            <w:r w:rsidRPr="00C06465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Default="00C06465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Шины 225/50 /17 (5 шт.)</w:t>
            </w:r>
          </w:p>
        </w:tc>
      </w:tr>
      <w:tr w:rsidR="00C06465" w:rsidTr="00C06465">
        <w:trPr>
          <w:trHeight w:val="397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Default="00C06465" w:rsidP="00C0646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Default="00C06465" w:rsidP="00C0646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</w:t>
            </w:r>
            <w:r w:rsidR="00900C6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Москва, Бумажный пр.д.2/2, стр.6</w:t>
            </w:r>
          </w:p>
        </w:tc>
      </w:tr>
      <w:tr w:rsidR="00C06465" w:rsidTr="00C52E1B">
        <w:trPr>
          <w:trHeight w:val="39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A50030">
              <w:rPr>
                <w:rFonts w:ascii="Times New Roman" w:hAnsi="Times New Roman"/>
                <w:color w:val="000000" w:themeColor="text1"/>
                <w:lang w:val="ru-RU"/>
              </w:rPr>
              <w:t>Состояние объекта аукциона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Default="00B013ED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Рабочее состояние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06465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Начальная цена договора (цена лота)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Pr="00C06465" w:rsidRDefault="00C06465" w:rsidP="00C52E1B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797 239, 25 руб. с НДС</w:t>
            </w:r>
          </w:p>
        </w:tc>
      </w:tr>
      <w:tr w:rsidR="00C52E1B" w:rsidTr="00C52E1B">
        <w:trPr>
          <w:trHeight w:val="397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C06465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2E1B" w:rsidRDefault="00B013ED" w:rsidP="00C52E1B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150 000 </w:t>
            </w:r>
            <w:r w:rsidR="00C06465">
              <w:rPr>
                <w:rFonts w:ascii="Times New Roman" w:hAnsi="Times New Roman"/>
                <w:lang w:val="ru-RU"/>
              </w:rPr>
              <w:t>руб. без НДС</w:t>
            </w:r>
          </w:p>
        </w:tc>
      </w:tr>
    </w:tbl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900C6E" w:rsidRDefault="00900C6E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900C6E" w:rsidRDefault="00900C6E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900C6E" w:rsidRDefault="00900C6E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  <w:r>
        <w:lastRenderedPageBreak/>
        <w:t>Лот № 5</w:t>
      </w:r>
    </w:p>
    <w:p w:rsidR="00900C6E" w:rsidRDefault="00900C6E" w:rsidP="00B642B1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4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205"/>
      </w:tblGrid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b/>
                <w:bCs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b/>
                <w:bCs/>
                <w:kern w:val="3"/>
                <w:lang w:val="en-US" w:eastAsia="zh-CN" w:bidi="hi-IN"/>
              </w:rPr>
              <w:t>Марка, модель автомобиля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b/>
                <w:bCs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b/>
                <w:bCs/>
                <w:kern w:val="3"/>
                <w:lang w:val="en-US" w:eastAsia="zh-CN" w:bidi="hi-IN"/>
              </w:rPr>
              <w:t xml:space="preserve"> </w:t>
            </w:r>
            <w:r w:rsidR="009D738C" w:rsidRPr="009D738C">
              <w:rPr>
                <w:rFonts w:eastAsia="SimSun" w:cs="Mangal"/>
                <w:b/>
                <w:bCs/>
                <w:kern w:val="3"/>
                <w:lang w:val="en-US" w:eastAsia="zh-CN" w:bidi="hi-IN"/>
              </w:rPr>
              <w:t>Ford Focus</w:t>
            </w:r>
            <w:r w:rsidR="009D738C">
              <w:rPr>
                <w:rFonts w:eastAsia="SimSun" w:cs="Mangal"/>
                <w:b/>
                <w:bCs/>
                <w:kern w:val="3"/>
                <w:lang w:eastAsia="zh-CN" w:bidi="hi-IN"/>
              </w:rPr>
              <w:t xml:space="preserve"> </w:t>
            </w:r>
            <w:r w:rsidRPr="00C06465">
              <w:rPr>
                <w:rFonts w:eastAsia="SimSun" w:cs="Mangal"/>
                <w:b/>
                <w:bCs/>
                <w:kern w:val="3"/>
                <w:lang w:val="en-US" w:eastAsia="zh-CN" w:bidi="hi-IN"/>
              </w:rPr>
              <w:t>164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Год выпуска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2007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VIN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WF04XXWPD47S29229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Пробег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227</w:t>
            </w:r>
            <w:r w:rsidRPr="00C06465">
              <w:rPr>
                <w:rFonts w:eastAsia="SimSun" w:cs="Mangal"/>
                <w:kern w:val="3"/>
                <w:lang w:eastAsia="zh-CN" w:bidi="hi-IN"/>
              </w:rPr>
              <w:t>838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Тип кузова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Седан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Привод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Передний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Цвет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Черный металлик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Объем двигателя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1,6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Мощность (л. с.)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100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Вид топлива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Аи-95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Турбо наддув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Нет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КПП механика / автомат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АКПП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Кондиционер / климат контроль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климат контроль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Обивка салона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Ткань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Электропривод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Обогрев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Arial"/>
                <w:color w:val="000000"/>
                <w:kern w:val="3"/>
                <w:sz w:val="23"/>
                <w:szCs w:val="23"/>
                <w:shd w:val="clear" w:color="auto" w:fill="FFFFFF"/>
                <w:lang w:val="en-US" w:eastAsia="zh-CN" w:bidi="hi-IN"/>
              </w:rPr>
            </w:pPr>
            <w:r w:rsidRPr="00C06465">
              <w:rPr>
                <w:rFonts w:eastAsia="SimSun" w:cs="Arial"/>
                <w:color w:val="000000"/>
                <w:kern w:val="3"/>
                <w:sz w:val="23"/>
                <w:szCs w:val="23"/>
                <w:shd w:val="clear" w:color="auto" w:fill="FFFFFF"/>
                <w:lang w:val="en-US" w:eastAsia="zh-CN" w:bidi="hi-IN"/>
              </w:rPr>
              <w:t>Галогеновые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Противотуманные 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Датчики парковки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нет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Подогрев сидений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Да передние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Диски колесные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Литые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Резина летняя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Да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Резина зимняя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Нет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Кол-во ключей зажигания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1</w:t>
            </w:r>
          </w:p>
        </w:tc>
      </w:tr>
      <w:tr w:rsidR="00C06465" w:rsidRPr="00C06465" w:rsidTr="00900C6E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Внешние повреждения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06465">
              <w:rPr>
                <w:rFonts w:eastAsia="SimSun" w:cs="Mangal"/>
                <w:kern w:val="3"/>
                <w:lang w:eastAsia="zh-CN" w:bidi="hi-IN"/>
              </w:rPr>
              <w:t>Царапины по кузову, повреждения ЛКП, повреждения заднего бампера</w:t>
            </w:r>
          </w:p>
        </w:tc>
      </w:tr>
      <w:tr w:rsidR="00C06465" w:rsidRPr="00C06465" w:rsidTr="00900C6E">
        <w:trPr>
          <w:trHeight w:hRule="exact" w:val="4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C06465">
              <w:rPr>
                <w:rFonts w:eastAsia="SimSun" w:cs="Mangal"/>
                <w:kern w:val="3"/>
                <w:lang w:val="en-US" w:eastAsia="zh-CN" w:bidi="hi-IN"/>
              </w:rPr>
              <w:t>Прочее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900C6E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lang w:eastAsia="zh-CN" w:bidi="hi-IN"/>
              </w:rPr>
              <w:t>Омыватель</w:t>
            </w:r>
            <w:proofErr w:type="spellEnd"/>
            <w:r>
              <w:rPr>
                <w:rFonts w:eastAsia="SimSun" w:cs="Mangal"/>
                <w:kern w:val="3"/>
                <w:lang w:eastAsia="zh-CN" w:bidi="hi-IN"/>
              </w:rPr>
              <w:t xml:space="preserve"> фар</w:t>
            </w:r>
            <w:r w:rsidR="00C06465" w:rsidRPr="00C06465">
              <w:rPr>
                <w:rFonts w:eastAsia="SimSun" w:cs="Mangal"/>
                <w:kern w:val="3"/>
                <w:lang w:eastAsia="zh-CN" w:bidi="hi-IN"/>
              </w:rPr>
              <w:t>, обогрев лобового стекла</w:t>
            </w:r>
          </w:p>
        </w:tc>
      </w:tr>
      <w:tr w:rsidR="00C06465" w:rsidRPr="00C06465" w:rsidTr="00900C6E"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06465">
              <w:rPr>
                <w:rFonts w:eastAsia="SimSun" w:cs="Mangal"/>
                <w:kern w:val="3"/>
                <w:lang w:eastAsia="zh-CN" w:bidi="hi-IN"/>
              </w:rPr>
              <w:t>В комплектацию входят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 w:rsidRPr="00C06465">
              <w:rPr>
                <w:rFonts w:eastAsia="SimSun"/>
                <w:kern w:val="3"/>
                <w:lang w:val="en-US" w:eastAsia="zh-CN" w:bidi="hi-IN"/>
              </w:rPr>
              <w:t>А/</w:t>
            </w:r>
            <w:proofErr w:type="spellStart"/>
            <w:r w:rsidRPr="00C06465">
              <w:rPr>
                <w:rFonts w:eastAsia="SimSun"/>
                <w:kern w:val="3"/>
                <w:lang w:val="en-US" w:eastAsia="zh-CN" w:bidi="hi-IN"/>
              </w:rPr>
              <w:t>шины</w:t>
            </w:r>
            <w:proofErr w:type="spellEnd"/>
            <w:r w:rsidRPr="00C06465">
              <w:rPr>
                <w:rFonts w:eastAsia="SimSun"/>
                <w:kern w:val="3"/>
                <w:lang w:val="en-US" w:eastAsia="zh-CN" w:bidi="hi-IN"/>
              </w:rPr>
              <w:t xml:space="preserve"> Dunlop 205/55 R16 91V Sport LM705 (4шт.)</w:t>
            </w:r>
          </w:p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 w:rsidRPr="00C06465">
              <w:rPr>
                <w:rFonts w:eastAsia="SimSun"/>
                <w:kern w:val="3"/>
                <w:lang w:val="en-US" w:eastAsia="zh-CN" w:bidi="hi-IN"/>
              </w:rPr>
              <w:t>Диск</w:t>
            </w:r>
            <w:proofErr w:type="spellEnd"/>
            <w:r w:rsidRPr="00C06465">
              <w:rPr>
                <w:rFonts w:eastAsia="SimSu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C06465">
              <w:rPr>
                <w:rFonts w:eastAsia="SimSun"/>
                <w:kern w:val="3"/>
                <w:lang w:val="en-US" w:eastAsia="zh-CN" w:bidi="hi-IN"/>
              </w:rPr>
              <w:t>колесный</w:t>
            </w:r>
            <w:proofErr w:type="spellEnd"/>
            <w:r w:rsidRPr="00C06465">
              <w:rPr>
                <w:rFonts w:eastAsia="SimSun"/>
                <w:kern w:val="3"/>
                <w:lang w:val="en-US" w:eastAsia="zh-CN" w:bidi="hi-IN"/>
              </w:rPr>
              <w:t xml:space="preserve"> LS Replica FORD (4 </w:t>
            </w:r>
            <w:proofErr w:type="spellStart"/>
            <w:r w:rsidRPr="00C06465">
              <w:rPr>
                <w:rFonts w:eastAsia="SimSun"/>
                <w:kern w:val="3"/>
                <w:lang w:val="en-US" w:eastAsia="zh-CN" w:bidi="hi-IN"/>
              </w:rPr>
              <w:t>шт</w:t>
            </w:r>
            <w:proofErr w:type="spellEnd"/>
            <w:r w:rsidRPr="00C06465">
              <w:rPr>
                <w:rFonts w:eastAsia="SimSun"/>
                <w:kern w:val="3"/>
                <w:lang w:val="en-US" w:eastAsia="zh-CN" w:bidi="hi-IN"/>
              </w:rPr>
              <w:t>.)</w:t>
            </w:r>
          </w:p>
          <w:p w:rsidR="00C06465" w:rsidRPr="00C06465" w:rsidRDefault="00C06465" w:rsidP="00C06465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C06465">
              <w:rPr>
                <w:rFonts w:eastAsia="SimSun"/>
                <w:kern w:val="3"/>
                <w:lang w:eastAsia="zh-CN" w:bidi="hi-IN"/>
              </w:rPr>
              <w:t>Коврик салона -1 шт.</w:t>
            </w:r>
          </w:p>
        </w:tc>
      </w:tr>
      <w:tr w:rsidR="00900C6E" w:rsidRPr="00900C6E" w:rsidTr="00900C6E"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C06465">
            <w:pPr>
              <w:suppressAutoHyphens/>
              <w:autoSpaceDN w:val="0"/>
              <w:textAlignment w:val="baseline"/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</w:pPr>
            <w:r w:rsidRPr="00A50030">
              <w:rPr>
                <w:rFonts w:eastAsia="SimSun" w:cs="Mangal"/>
                <w:color w:val="000000" w:themeColor="text1"/>
                <w:kern w:val="3"/>
                <w:lang w:eastAsia="zh-CN" w:bidi="hi-IN"/>
              </w:rPr>
              <w:t>Место осмотра автомобиля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C06465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00C6E">
              <w:rPr>
                <w:rFonts w:eastAsia="SimSun"/>
                <w:kern w:val="3"/>
                <w:lang w:eastAsia="zh-CN" w:bidi="hi-IN"/>
              </w:rPr>
              <w:t>г. Москва, Бумажный пр.д.2/2, стр.6</w:t>
            </w:r>
          </w:p>
        </w:tc>
      </w:tr>
      <w:tr w:rsidR="00900C6E" w:rsidRPr="00900C6E" w:rsidTr="00900C6E"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A50030" w:rsidRDefault="00900C6E" w:rsidP="00900C6E">
            <w:pPr>
              <w:pStyle w:val="Standard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50030">
              <w:rPr>
                <w:rFonts w:ascii="Times New Roman" w:hAnsi="Times New Roman"/>
                <w:color w:val="000000" w:themeColor="text1"/>
                <w:lang w:val="ru-RU"/>
              </w:rPr>
              <w:t>Состояние объекта аукциона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B013ED" w:rsidP="00900C6E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Рабочее состояние</w:t>
            </w:r>
          </w:p>
        </w:tc>
      </w:tr>
      <w:tr w:rsidR="00900C6E" w:rsidRPr="00900C6E" w:rsidTr="00900C6E"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Default="00900C6E" w:rsidP="00900C6E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</w:t>
            </w:r>
            <w:r w:rsidR="009B2DAD">
              <w:rPr>
                <w:rFonts w:ascii="Times New Roman" w:hAnsi="Times New Roman"/>
                <w:lang w:val="ru-RU"/>
              </w:rPr>
              <w:t>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152 004, 25 руб. с НДС</w:t>
            </w:r>
          </w:p>
        </w:tc>
      </w:tr>
      <w:tr w:rsidR="00900C6E" w:rsidRPr="00900C6E" w:rsidTr="00900C6E"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Default="00900C6E" w:rsidP="00900C6E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00C6E" w:rsidRPr="00900C6E" w:rsidRDefault="00900C6E" w:rsidP="00900C6E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45 600 руб. без НДС</w:t>
            </w:r>
          </w:p>
        </w:tc>
      </w:tr>
    </w:tbl>
    <w:p w:rsidR="00C52E1B" w:rsidRDefault="00C52E1B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B642B1" w:rsidRDefault="00B642B1" w:rsidP="00B642B1">
      <w:pPr>
        <w:pStyle w:val="ad"/>
        <w:tabs>
          <w:tab w:val="left" w:pos="8460"/>
        </w:tabs>
        <w:spacing w:before="0" w:beforeAutospacing="0" w:after="0" w:afterAutospacing="0"/>
      </w:pPr>
    </w:p>
    <w:p w:rsidR="00EC050E" w:rsidRPr="00403360" w:rsidRDefault="00EC050E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  <w:bCs/>
        </w:rPr>
      </w:pPr>
      <w:r w:rsidRPr="00403360">
        <w:rPr>
          <w:b/>
          <w:bCs/>
        </w:rPr>
        <w:t xml:space="preserve">4. Информация о согласии собственника на продажу объекта аукциона </w:t>
      </w:r>
    </w:p>
    <w:p w:rsidR="00B07E65" w:rsidRPr="00403360" w:rsidRDefault="00B07E65" w:rsidP="004858EA">
      <w:pPr>
        <w:pStyle w:val="ad"/>
        <w:spacing w:before="0" w:beforeAutospacing="0" w:after="0" w:afterAutospacing="0"/>
        <w:jc w:val="both"/>
        <w:rPr>
          <w:bCs/>
        </w:rPr>
      </w:pPr>
      <w:r w:rsidRPr="00403360">
        <w:rPr>
          <w:bCs/>
        </w:rPr>
        <w:t xml:space="preserve">Объект аукциона относится к федеральному движимому имуществу, закрепленному за организатором аукциона (федеральным государственным унитарным предприятием) на праве хозяйственного ведения. Согласно ст. 295 ГК РФ и ст. 18 Федерального закона  № 161-ФЗ от 14.11.2002 г. </w:t>
      </w:r>
      <w:r w:rsidRPr="00403360">
        <w:t xml:space="preserve">«О государственный и муниципальных унитарных предприятиях», </w:t>
      </w:r>
      <w:r w:rsidRPr="00403360">
        <w:rPr>
          <w:bCs/>
        </w:rPr>
        <w:t xml:space="preserve">согласие собственника на продажу такого имущества не требуется. </w:t>
      </w:r>
    </w:p>
    <w:p w:rsidR="00B07E65" w:rsidRPr="00403360" w:rsidRDefault="00B07E65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5. Форма подачи предложений о цене лота (цене договора купли-продажи движимого имущества, составляющего объект аукциона)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</w:pPr>
      <w:r w:rsidRPr="00403360">
        <w:t>Открытая.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6. Порядок подачи заявок на участие в аукционе</w:t>
      </w: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</w:pPr>
      <w:r w:rsidRPr="00403360">
        <w:t>В письменной форме:</w:t>
      </w: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3"/>
        </w:numPr>
        <w:spacing w:before="0" w:beforeAutospacing="0" w:after="0" w:afterAutospacing="0"/>
        <w:ind w:left="284" w:hanging="284"/>
        <w:jc w:val="both"/>
      </w:pPr>
      <w:r w:rsidRPr="00403360">
        <w:rPr>
          <w:u w:val="single"/>
        </w:rPr>
        <w:t>На бумажном носителе</w:t>
      </w:r>
      <w:r w:rsidRPr="00403360">
        <w:t xml:space="preserve">, по месту нахождения организатора аукциона (см. п. 1 настоящего </w:t>
      </w:r>
      <w:r w:rsidRPr="00403360">
        <w:rPr>
          <w:i/>
        </w:rPr>
        <w:t>Информационного листа</w:t>
      </w:r>
      <w:r w:rsidRPr="00403360">
        <w:t>):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4"/>
        </w:numPr>
        <w:spacing w:before="0" w:beforeAutospacing="0" w:after="0" w:afterAutospacing="0"/>
        <w:ind w:left="567" w:hanging="283"/>
        <w:jc w:val="both"/>
      </w:pPr>
      <w:r w:rsidRPr="00403360">
        <w:t>почтовым отправлением, с пометкой на ко</w:t>
      </w:r>
      <w:r w:rsidR="009B2DAD">
        <w:t xml:space="preserve">нверте: «В аукционную </w:t>
      </w:r>
      <w:r w:rsidRPr="00403360">
        <w:t>комиссию ФГУП Издательство «Известия»;</w:t>
      </w:r>
    </w:p>
    <w:p w:rsidR="00B07E65" w:rsidRPr="00403360" w:rsidRDefault="00B07E65" w:rsidP="00D727BA">
      <w:pPr>
        <w:pStyle w:val="ad"/>
        <w:numPr>
          <w:ilvl w:val="0"/>
          <w:numId w:val="14"/>
        </w:numPr>
        <w:spacing w:before="0" w:beforeAutospacing="0" w:after="0" w:afterAutospacing="0"/>
        <w:ind w:left="567" w:hanging="283"/>
        <w:jc w:val="both"/>
      </w:pPr>
      <w:r w:rsidRPr="00403360">
        <w:t>курьерской доставкой, по рабочим дням</w:t>
      </w:r>
      <w:r w:rsidR="00724DD0">
        <w:t xml:space="preserve"> (пн.- пт.), с 10-00 часов до 17</w:t>
      </w:r>
      <w:r w:rsidRPr="00403360">
        <w:t xml:space="preserve">-00 часов (здесь и далее по тексту – время московское), уполномоченным представителям действующей </w:t>
      </w:r>
      <w:proofErr w:type="spellStart"/>
      <w:r w:rsidRPr="00403360">
        <w:t>аукционно</w:t>
      </w:r>
      <w:proofErr w:type="spellEnd"/>
      <w:r w:rsidRPr="00403360">
        <w:t>-конкурсной комиссии ФГУП Издательство «Известия».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567"/>
        <w:jc w:val="both"/>
        <w:rPr>
          <w:sz w:val="10"/>
          <w:szCs w:val="10"/>
        </w:rPr>
      </w:pPr>
      <w:r w:rsidRPr="00403360">
        <w:rPr>
          <w:sz w:val="10"/>
          <w:szCs w:val="10"/>
        </w:rPr>
        <w:t xml:space="preserve"> 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u w:val="single"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7. Срок приема заявок на участие в аукционе</w:t>
      </w:r>
    </w:p>
    <w:p w:rsidR="00B07E65" w:rsidRPr="00692053" w:rsidRDefault="00B07E65" w:rsidP="002D6994">
      <w:pPr>
        <w:pStyle w:val="ad"/>
        <w:spacing w:before="0" w:beforeAutospacing="0" w:after="0" w:afterAutospacing="0"/>
        <w:jc w:val="both"/>
        <w:rPr>
          <w:b/>
        </w:rPr>
      </w:pPr>
      <w:r w:rsidRPr="00403360">
        <w:t>Начало приема заявок</w:t>
      </w:r>
      <w:r w:rsidRPr="00692053">
        <w:rPr>
          <w:b/>
        </w:rPr>
        <w:t xml:space="preserve">: </w:t>
      </w:r>
      <w:r w:rsidR="00C52E1B">
        <w:rPr>
          <w:b/>
        </w:rPr>
        <w:t>«13</w:t>
      </w:r>
      <w:r w:rsidR="00D15231" w:rsidRPr="00692053">
        <w:rPr>
          <w:b/>
        </w:rPr>
        <w:t>» августа 2019</w:t>
      </w:r>
      <w:r w:rsidRPr="00692053">
        <w:rPr>
          <w:b/>
        </w:rPr>
        <w:t>года.</w:t>
      </w: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</w:pPr>
      <w:r w:rsidRPr="00EB2565">
        <w:t xml:space="preserve">Окончание приема заявок: </w:t>
      </w:r>
      <w:r w:rsidRPr="00692053">
        <w:rPr>
          <w:b/>
        </w:rPr>
        <w:t xml:space="preserve">до 12-00 часов </w:t>
      </w:r>
      <w:r w:rsidR="00C52E1B">
        <w:rPr>
          <w:b/>
        </w:rPr>
        <w:t>«09</w:t>
      </w:r>
      <w:r w:rsidR="00677841">
        <w:rPr>
          <w:b/>
        </w:rPr>
        <w:t>» сентября</w:t>
      </w:r>
      <w:r w:rsidR="00D15231" w:rsidRPr="00692053">
        <w:rPr>
          <w:b/>
        </w:rPr>
        <w:t xml:space="preserve"> 2019</w:t>
      </w:r>
      <w:r w:rsidRPr="00692053">
        <w:rPr>
          <w:b/>
        </w:rPr>
        <w:t xml:space="preserve"> года.</w:t>
      </w: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rPr>
          <w:b/>
        </w:rPr>
        <w:t>8. Начало рассмотрения заявок на участие в аукционе</w:t>
      </w:r>
    </w:p>
    <w:p w:rsidR="00B07E65" w:rsidRPr="002B604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t xml:space="preserve">С 12-00 часов </w:t>
      </w:r>
      <w:r w:rsidR="00C52E1B">
        <w:rPr>
          <w:b/>
        </w:rPr>
        <w:t>«09</w:t>
      </w:r>
      <w:r w:rsidRPr="002B6041">
        <w:rPr>
          <w:b/>
        </w:rPr>
        <w:t>» сентября 2019</w:t>
      </w:r>
      <w:r w:rsidR="00B07E65" w:rsidRPr="002B6041">
        <w:rPr>
          <w:b/>
        </w:rPr>
        <w:t xml:space="preserve"> года. </w:t>
      </w: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rPr>
          <w:b/>
        </w:rPr>
        <w:t>9. Информация о проведении аукциона</w:t>
      </w:r>
    </w:p>
    <w:p w:rsidR="00B07E65" w:rsidRPr="00692053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rPr>
          <w:u w:val="single"/>
        </w:rPr>
        <w:t>Дата проведения аукциона:</w:t>
      </w:r>
      <w:r w:rsidR="00D15231" w:rsidRPr="00EB2565">
        <w:t xml:space="preserve"> </w:t>
      </w:r>
      <w:r w:rsidR="00C52E1B">
        <w:rPr>
          <w:b/>
        </w:rPr>
        <w:t>«13</w:t>
      </w:r>
      <w:r w:rsidR="00D15231" w:rsidRPr="00692053">
        <w:rPr>
          <w:b/>
        </w:rPr>
        <w:t>» сентября 2019</w:t>
      </w:r>
      <w:r w:rsidRPr="00692053">
        <w:rPr>
          <w:b/>
        </w:rPr>
        <w:t xml:space="preserve"> года.</w:t>
      </w:r>
    </w:p>
    <w:p w:rsidR="00B07E65" w:rsidRDefault="00B07E65" w:rsidP="00E83EF6">
      <w:pPr>
        <w:pStyle w:val="ad"/>
        <w:spacing w:before="0" w:beforeAutospacing="0" w:after="0" w:afterAutospacing="0"/>
        <w:jc w:val="both"/>
      </w:pPr>
      <w:r w:rsidRPr="00EB2565">
        <w:rPr>
          <w:u w:val="single"/>
        </w:rPr>
        <w:t>Время проведения аукциона:</w:t>
      </w:r>
      <w:r w:rsidR="00D15231" w:rsidRPr="00EB2565">
        <w:t xml:space="preserve"> </w:t>
      </w:r>
      <w:r w:rsidR="00677841">
        <w:t xml:space="preserve">лот № 1 - </w:t>
      </w:r>
      <w:r w:rsidR="00C52E1B">
        <w:t>10</w:t>
      </w:r>
      <w:r w:rsidRPr="00EB2565">
        <w:t>-00 часов.</w:t>
      </w:r>
      <w:r w:rsidRPr="00403360">
        <w:t xml:space="preserve"> </w:t>
      </w:r>
    </w:p>
    <w:p w:rsidR="00677841" w:rsidRDefault="00677841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</w:t>
      </w:r>
      <w:r w:rsidR="00C52E1B">
        <w:t xml:space="preserve">                     лот № 2 –11</w:t>
      </w:r>
      <w:r>
        <w:t>-00 часов.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                     лот № 3- 12-00 часов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                     лот № 4- 13-00 часов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                     лот № 5- 15-00 часов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</w:p>
    <w:p w:rsidR="00677841" w:rsidRPr="00403360" w:rsidRDefault="00677841" w:rsidP="00E83EF6">
      <w:pPr>
        <w:pStyle w:val="ad"/>
        <w:spacing w:before="0" w:beforeAutospacing="0" w:after="0" w:afterAutospacing="0"/>
        <w:jc w:val="both"/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u w:val="single"/>
        </w:rPr>
        <w:t>Место проведения аукциона:</w:t>
      </w:r>
      <w:r w:rsidRPr="00403360">
        <w:t xml:space="preserve"> </w:t>
      </w:r>
      <w:r w:rsidR="00677841">
        <w:t>г. Москва ,1-я ул. Ямского поля, д. 28, 4 этаж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10. Порядок и график ознакомления с объектом аукциона</w:t>
      </w: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Показ объекта аукциона осуществляется не реже, чем через каждые 5 (пять) рабочих дней с даты публикации извещения о проведении аукциона, но не позднее, чем за 2 (два) рабочих дня до даты окончания срока подачи заявок на участие в аукционе. А именно</w:t>
      </w:r>
      <w:r w:rsidRPr="00403360">
        <w:rPr>
          <w:rStyle w:val="af5"/>
        </w:rPr>
        <w:footnoteReference w:id="2"/>
      </w:r>
      <w:r w:rsidRPr="00403360">
        <w:t>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EB2565" w:rsidRDefault="00C52E1B" w:rsidP="0039082A">
      <w:pPr>
        <w:pStyle w:val="ad"/>
        <w:spacing w:before="0" w:beforeAutospacing="0" w:after="0" w:afterAutospacing="0"/>
        <w:ind w:left="284"/>
        <w:jc w:val="both"/>
      </w:pPr>
      <w:r>
        <w:t>«21</w:t>
      </w:r>
      <w:r w:rsidR="00EB2565" w:rsidRPr="00EB2565">
        <w:t>» августа 2019</w:t>
      </w:r>
      <w:r w:rsidR="00B07E65" w:rsidRPr="00EB2565">
        <w:t xml:space="preserve"> года с 10-00 часов до 16-00 часов;</w:t>
      </w:r>
    </w:p>
    <w:p w:rsidR="00B07E65" w:rsidRPr="00EB2565" w:rsidRDefault="00C52E1B" w:rsidP="0039082A">
      <w:pPr>
        <w:pStyle w:val="ad"/>
        <w:spacing w:before="0" w:beforeAutospacing="0" w:after="0" w:afterAutospacing="0"/>
        <w:ind w:left="284"/>
        <w:jc w:val="both"/>
      </w:pPr>
      <w:r>
        <w:t>«29</w:t>
      </w:r>
      <w:r w:rsidR="00EB2565" w:rsidRPr="00EB2565">
        <w:t>» августа 2019</w:t>
      </w:r>
      <w:r w:rsidR="00B07E65" w:rsidRPr="00EB2565">
        <w:t xml:space="preserve"> года с 10-00 часов до 16-00 часов;</w:t>
      </w:r>
    </w:p>
    <w:p w:rsidR="00C52E1B" w:rsidRPr="00403360" w:rsidRDefault="00C52E1B" w:rsidP="0039082A">
      <w:pPr>
        <w:pStyle w:val="ad"/>
        <w:spacing w:before="0" w:beforeAutospacing="0" w:after="0" w:afterAutospacing="0"/>
        <w:ind w:left="284"/>
        <w:jc w:val="both"/>
      </w:pPr>
      <w:r>
        <w:t xml:space="preserve"> «06» сентября 2019 года с 10-00 часов до 16-00 часов.</w:t>
      </w:r>
    </w:p>
    <w:p w:rsidR="00B07E65" w:rsidRPr="00403360" w:rsidRDefault="00B07E65" w:rsidP="0039082A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 xml:space="preserve">Доступ к осмотру объекта аукциона предоставляется любому заинтересованному лицу на основании заявления, поданного в письменной форме (в т. ч. в форме электронного </w:t>
      </w:r>
      <w:r w:rsidRPr="00403360">
        <w:lastRenderedPageBreak/>
        <w:t>документа, заверенного цифровой подписью) по месту нахождения организатора аукциона, по рабочим дням</w:t>
      </w:r>
      <w:r w:rsidR="007E7F61">
        <w:t xml:space="preserve"> (пн.- пт.), с 10-00 часов до 16</w:t>
      </w:r>
      <w:r w:rsidRPr="00403360">
        <w:t xml:space="preserve">-00 часов, уполномоченным представителям действующей </w:t>
      </w:r>
      <w:proofErr w:type="spellStart"/>
      <w:r w:rsidRPr="00403360">
        <w:t>аукционно</w:t>
      </w:r>
      <w:proofErr w:type="spellEnd"/>
      <w:r w:rsidRPr="00403360">
        <w:t>-конкурсной комиссии ФГУП Издательство «Известия» или на адрес электронной почты организатора аукциона.</w:t>
      </w: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Заявление может быть написано в свободной форме, но в нем необходимо указать: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наименование и номер аукциона (см. настоящую документацию об аукционе);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номер соответствующего извещения о проведении аукциона, опубликованного на официальном сайте торгов (</w:t>
      </w:r>
      <w:hyperlink r:id="rId9" w:history="1">
        <w:r w:rsidRPr="00403360">
          <w:rPr>
            <w:rStyle w:val="ae"/>
            <w:color w:val="auto"/>
            <w:u w:val="none"/>
            <w:lang w:val="en-US"/>
          </w:rPr>
          <w:t>www</w:t>
        </w:r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torgi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gov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ru</w:t>
        </w:r>
        <w:proofErr w:type="spellEnd"/>
      </w:hyperlink>
      <w:r w:rsidRPr="00403360">
        <w:t>);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 xml:space="preserve">наименование/ФИО и действующие контактные данные заявителя; 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паспортные данные и действующую контактную информацию представителя заявителя, который будет присутствовать на осмотре.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426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К ближайшему показу объекта аукциона допускаются заявители, подавшие заявления не позднее, чем за 1 (один) рабочий день до даты показа. Осмотр объекта аукциона по заявлениям, поступившим позднее указанного срока, переносится на следующую дату показа.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11. Порядок ознакомления с документацией об аукционе</w:t>
      </w:r>
    </w:p>
    <w:p w:rsidR="00B07E65" w:rsidRPr="00403360" w:rsidRDefault="00B07E65" w:rsidP="00D727BA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</w:pPr>
      <w:r w:rsidRPr="00403360">
        <w:rPr>
          <w:u w:val="single"/>
        </w:rPr>
        <w:t>Самостоятельно.</w:t>
      </w:r>
      <w:r w:rsidRPr="00403360">
        <w:t xml:space="preserve"> После публикации извещения о проведении аукциона документация об аукционе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), где доступна для ознакомления без взимания платы, не менее чем за 20 (двадцать) дней до даты окончания приема заявок на участие в аукционе.</w:t>
      </w:r>
    </w:p>
    <w:p w:rsidR="00B07E65" w:rsidRPr="00403360" w:rsidRDefault="00B07E65" w:rsidP="00D727BA">
      <w:pPr>
        <w:pStyle w:val="ConsNormal"/>
        <w:widowControl/>
        <w:numPr>
          <w:ilvl w:val="0"/>
          <w:numId w:val="11"/>
        </w:numPr>
        <w:tabs>
          <w:tab w:val="clear" w:pos="720"/>
          <w:tab w:val="num" w:pos="180"/>
        </w:tabs>
        <w:ind w:left="18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  <w:u w:val="single"/>
        </w:rPr>
        <w:t>Через организатора аукциона.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После публикации извещения о проведении аукциона документация об аукционе выдается любому заинтересованному лицу на основании заявления, поданного в письменной форме (в т. ч. в форме электронного документа, заверенного цифровой подписью), по месту нахождения организатора аукциона, по рабочим дням</w:t>
      </w:r>
      <w:r w:rsidR="007E7F61">
        <w:rPr>
          <w:rFonts w:ascii="Times New Roman" w:hAnsi="Times New Roman" w:cs="Times New Roman"/>
          <w:sz w:val="24"/>
          <w:szCs w:val="24"/>
        </w:rPr>
        <w:t xml:space="preserve"> (пн.- пт.), с 10-00 часов до 17</w:t>
      </w:r>
      <w:r w:rsidRPr="00403360">
        <w:rPr>
          <w:rFonts w:ascii="Times New Roman" w:hAnsi="Times New Roman" w:cs="Times New Roman"/>
          <w:sz w:val="24"/>
          <w:szCs w:val="24"/>
        </w:rPr>
        <w:t xml:space="preserve">-00 часов, уполномоченным представителям действующей </w:t>
      </w:r>
      <w:proofErr w:type="spellStart"/>
      <w:r w:rsidRPr="00403360">
        <w:rPr>
          <w:rFonts w:ascii="Times New Roman" w:hAnsi="Times New Roman" w:cs="Times New Roman"/>
          <w:sz w:val="24"/>
          <w:szCs w:val="24"/>
        </w:rPr>
        <w:t>аукционно</w:t>
      </w:r>
      <w:proofErr w:type="spellEnd"/>
      <w:r w:rsidRPr="00403360">
        <w:rPr>
          <w:rFonts w:ascii="Times New Roman" w:hAnsi="Times New Roman" w:cs="Times New Roman"/>
          <w:sz w:val="24"/>
          <w:szCs w:val="24"/>
        </w:rPr>
        <w:t xml:space="preserve">-конкурсной комиссии ФГУП Издательство «Известия» или на адрес электронной почты организатора аукциона: </w:t>
      </w:r>
    </w:p>
    <w:p w:rsidR="00B07E65" w:rsidRPr="00403360" w:rsidRDefault="00B07E65" w:rsidP="005669E0">
      <w:pPr>
        <w:pStyle w:val="ConsNormal"/>
        <w:widowControl/>
        <w:ind w:left="18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2"/>
        </w:numPr>
        <w:tabs>
          <w:tab w:val="clear" w:pos="1080"/>
          <w:tab w:val="num" w:pos="540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электронного документа, отправляемого на адрес электронной почты заявителя, указанный в заявлении, –  в течение 2 (двух) рабочих дней с даты поступления такого заявления (без взимания дополнительной платы);</w:t>
      </w:r>
    </w:p>
    <w:p w:rsidR="00B07E65" w:rsidRPr="00403360" w:rsidRDefault="00B07E65" w:rsidP="00D727BA">
      <w:pPr>
        <w:pStyle w:val="ConsNormal"/>
        <w:widowControl/>
        <w:numPr>
          <w:ilvl w:val="0"/>
          <w:numId w:val="22"/>
        </w:numPr>
        <w:tabs>
          <w:tab w:val="clear" w:pos="1080"/>
          <w:tab w:val="num" w:pos="540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заверенной организатором аукциона копии документа на бумажном носителе,  передаваемой:</w:t>
      </w:r>
    </w:p>
    <w:p w:rsidR="00B07E65" w:rsidRPr="00403360" w:rsidRDefault="00B07E65" w:rsidP="005669E0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3"/>
        </w:numPr>
        <w:tabs>
          <w:tab w:val="clear" w:pos="1620"/>
          <w:tab w:val="num" w:pos="720"/>
        </w:tabs>
        <w:ind w:left="72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лично в руки заявителю или его представителю, при наличии у него соответствующей доверенности, по месту нахождения организатора аукциона, согласно предварительной договоренности о времени передачи, и только при предъявлении заявителем или его представителем документа, удостоверяющего личность, –  в течение 2 (двух) рабочих дней с даты поступления такого заявления;</w:t>
      </w:r>
    </w:p>
    <w:p w:rsidR="00B07E65" w:rsidRPr="00403360" w:rsidRDefault="00B07E65" w:rsidP="00D727BA">
      <w:pPr>
        <w:pStyle w:val="ConsNormal"/>
        <w:widowControl/>
        <w:numPr>
          <w:ilvl w:val="0"/>
          <w:numId w:val="23"/>
        </w:numPr>
        <w:tabs>
          <w:tab w:val="clear" w:pos="1620"/>
          <w:tab w:val="num" w:pos="720"/>
        </w:tabs>
        <w:ind w:left="72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посредством почтовой связи, в случае предъявления соответствующего требования, – в течение 2 (двух) рабочих дней с даты поступления заявления, без учета временных затрат на почтовую рассылку.</w:t>
      </w:r>
    </w:p>
    <w:p w:rsidR="00B07E65" w:rsidRPr="00403360" w:rsidRDefault="00B07E65" w:rsidP="005669E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8"/>
        </w:numPr>
        <w:ind w:left="1036" w:right="0" w:hanging="469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Стоимость предоставления настоящей документации об аукционе на бумажном носителе составляет 100,00 (сто) рублей с учетом НДС. </w:t>
      </w:r>
    </w:p>
    <w:p w:rsidR="00B07E65" w:rsidRPr="00403360" w:rsidRDefault="00B07E65" w:rsidP="00D727BA">
      <w:pPr>
        <w:pStyle w:val="af9"/>
        <w:numPr>
          <w:ilvl w:val="0"/>
          <w:numId w:val="28"/>
        </w:numPr>
        <w:ind w:left="1036" w:hanging="469"/>
        <w:jc w:val="both"/>
      </w:pPr>
      <w:r w:rsidRPr="00403360">
        <w:t xml:space="preserve">Оплата за предоставление настоящей документации об аукционе на бумажном носителе производится в безналичном порядке, путем перевода денежных средств на расчетный счет организатора аукциона (см. п. 1 настоящего </w:t>
      </w:r>
      <w:r w:rsidRPr="00403360">
        <w:rPr>
          <w:i/>
        </w:rPr>
        <w:t>Информационного листа</w:t>
      </w:r>
      <w:r w:rsidRPr="00403360">
        <w:t>).</w:t>
      </w:r>
    </w:p>
    <w:p w:rsidR="00B07E65" w:rsidRPr="00403360" w:rsidRDefault="00B07E65" w:rsidP="00D727BA">
      <w:pPr>
        <w:pStyle w:val="af9"/>
        <w:numPr>
          <w:ilvl w:val="0"/>
          <w:numId w:val="28"/>
        </w:numPr>
        <w:ind w:left="1036" w:hanging="469"/>
        <w:jc w:val="both"/>
      </w:pPr>
      <w:r w:rsidRPr="00403360">
        <w:t xml:space="preserve">Платежный документ (оригинал или копия), подтверждающий внесение денежных средств за предоставление настоящей документации об аукционе на бумажном </w:t>
      </w:r>
      <w:r w:rsidRPr="00403360">
        <w:lastRenderedPageBreak/>
        <w:t xml:space="preserve">носителе, должен быть приложен к соответствующему заявлению при его подаче организатору аукциона. </w:t>
      </w:r>
    </w:p>
    <w:p w:rsidR="00B07E65" w:rsidRPr="00403360" w:rsidRDefault="00B07E65" w:rsidP="00980BC7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E65" w:rsidRPr="00403360" w:rsidRDefault="00B07E65" w:rsidP="00980BC7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E65" w:rsidRPr="00403360" w:rsidRDefault="00B07E65" w:rsidP="00274293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12. Разъяснение положений документации об аукционе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</w:pPr>
      <w:r w:rsidRPr="00403360">
        <w:t>Осуществляется организатором аукциона любому заинтересованному лицу на основании запроса, поданного в письменной форме (в т. ч. в форме электронного документа, заверенного цифровой подписью) по месту нахождения организатора аукциона, по рабочим дням</w:t>
      </w:r>
      <w:r w:rsidR="007E7F61">
        <w:t xml:space="preserve"> (пн.- пт.), с 10-00 часов до 17</w:t>
      </w:r>
      <w:r w:rsidRPr="00403360">
        <w:t xml:space="preserve">-00 часов, уполномоченным представителям действующей </w:t>
      </w:r>
      <w:proofErr w:type="spellStart"/>
      <w:r w:rsidRPr="00403360">
        <w:t>аукционно</w:t>
      </w:r>
      <w:proofErr w:type="spellEnd"/>
      <w:r w:rsidRPr="00403360">
        <w:t>-конкурсной комиссии ФГУП Издательство «Известия» или на адрес электронной почты организатора аукциона: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8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в течение 2 (двух) рабочих дней с даты получения запроса разъяснение в письменной форме (в т. ч. в форме электронного документа) направляется в адрес автора запроса;</w:t>
      </w:r>
    </w:p>
    <w:p w:rsidR="00B07E65" w:rsidRPr="00403360" w:rsidRDefault="00B07E65" w:rsidP="00D727BA">
      <w:pPr>
        <w:pStyle w:val="ad"/>
        <w:numPr>
          <w:ilvl w:val="0"/>
          <w:numId w:val="18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в течение 3 (трех) рабочих дней с даты получения запроса; в течение 1 (одного) рабочего дня после направления разъяснения автору запроса разъяснение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). 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13. Регламент внесения изменений в документацию об аукционе и в извещение о проведении аукциона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</w:pPr>
      <w:r w:rsidRPr="00403360">
        <w:t xml:space="preserve">Организатор аукциона вправе принять решение о внесении изменений в документацию об аукционе и в извещение о проведении аукциона не позднее </w:t>
      </w:r>
      <w:r w:rsidRPr="00692053">
        <w:rPr>
          <w:b/>
        </w:rPr>
        <w:t>«</w:t>
      </w:r>
      <w:r w:rsidR="00C52E1B">
        <w:rPr>
          <w:b/>
        </w:rPr>
        <w:t>03» сентября</w:t>
      </w:r>
      <w:r w:rsidR="00EB2565" w:rsidRPr="00692053">
        <w:rPr>
          <w:b/>
        </w:rPr>
        <w:t xml:space="preserve"> 2019</w:t>
      </w:r>
      <w:r w:rsidRPr="00692053">
        <w:rPr>
          <w:b/>
        </w:rPr>
        <w:t xml:space="preserve"> года</w:t>
      </w:r>
      <w:r w:rsidRPr="00EB2565">
        <w:t xml:space="preserve"> (включительно). В этом случае: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53280E">
      <w:pPr>
        <w:pStyle w:val="ad"/>
        <w:numPr>
          <w:ilvl w:val="0"/>
          <w:numId w:val="1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соответствующие изменения будут размещены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1 (одного) дня с даты принятия указанного решения;</w:t>
      </w:r>
    </w:p>
    <w:p w:rsidR="00B07E65" w:rsidRPr="00403360" w:rsidRDefault="00B07E65" w:rsidP="0053280E">
      <w:pPr>
        <w:pStyle w:val="ad"/>
        <w:numPr>
          <w:ilvl w:val="0"/>
          <w:numId w:val="1"/>
        </w:numPr>
        <w:tabs>
          <w:tab w:val="clear" w:pos="1440"/>
          <w:tab w:val="num" w:pos="180"/>
          <w:tab w:val="num" w:pos="284"/>
          <w:tab w:val="num" w:pos="469"/>
        </w:tabs>
        <w:spacing w:before="0" w:beforeAutospacing="0" w:after="0" w:afterAutospacing="0"/>
        <w:ind w:left="284" w:hanging="284"/>
        <w:jc w:val="both"/>
      </w:pPr>
      <w:r w:rsidRPr="00403360">
        <w:t xml:space="preserve">срок подачи заявлений на участие в аукционе будет продлен таким образом, чтобы с даты публикации соответствующих изменений до даты окончания подачи заявок на участие в аукционе он составлял не менее 15 (пятнадцати) дней.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14. Регламент отказа от проведения аукциона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</w:pPr>
      <w:r w:rsidRPr="00EB2565">
        <w:t>Организатор аукциона вправе отказаться от проведения</w:t>
      </w:r>
      <w:r w:rsidR="00EB2565" w:rsidRPr="00EB2565">
        <w:t xml:space="preserve"> аукциона не позднее                         </w:t>
      </w:r>
      <w:r w:rsidR="00A5612B">
        <w:t xml:space="preserve">          </w:t>
      </w:r>
      <w:r w:rsidR="00EB2565" w:rsidRPr="00EB2565">
        <w:t xml:space="preserve"> </w:t>
      </w:r>
      <w:r w:rsidR="00C52E1B">
        <w:rPr>
          <w:b/>
        </w:rPr>
        <w:t xml:space="preserve">«03» сентября </w:t>
      </w:r>
      <w:r w:rsidR="00EB2565" w:rsidRPr="00692053">
        <w:rPr>
          <w:b/>
        </w:rPr>
        <w:t>2019</w:t>
      </w:r>
      <w:r w:rsidRPr="00692053">
        <w:rPr>
          <w:b/>
        </w:rPr>
        <w:t xml:space="preserve"> года (включительно</w:t>
      </w:r>
      <w:r w:rsidRPr="00EB2565">
        <w:t>). В этом случае: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7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извещение об отказе от проведения аукциона будет размещено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1 (одного) дня с даты принятия соответствующего решения;</w:t>
      </w:r>
    </w:p>
    <w:p w:rsidR="00B07E65" w:rsidRPr="00403360" w:rsidRDefault="00B07E65" w:rsidP="00D727BA">
      <w:pPr>
        <w:pStyle w:val="ad"/>
        <w:numPr>
          <w:ilvl w:val="0"/>
          <w:numId w:val="17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 xml:space="preserve">уведомления об отказе от проведения аукциона будут направлены всем претендентам, подавшим заявки на участие в аукционе (заявителям), в течение 2 (двух) рабочих с даты принятия соответствующего решения.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15. Порядок заключения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pStyle w:val="ad"/>
        <w:numPr>
          <w:ilvl w:val="0"/>
          <w:numId w:val="31"/>
        </w:numPr>
        <w:spacing w:before="0" w:beforeAutospacing="0" w:after="0" w:afterAutospacing="0"/>
        <w:ind w:left="284" w:hanging="284"/>
        <w:jc w:val="both"/>
      </w:pPr>
      <w:r w:rsidRPr="00403360">
        <w:t>Договор заключается:</w:t>
      </w:r>
    </w:p>
    <w:p w:rsidR="00B07E65" w:rsidRPr="00403360" w:rsidRDefault="00B07E65" w:rsidP="0038348F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>с победителем аукциона;</w:t>
      </w: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>с участником аукциона, сделавшем предпоследнее предложение о цене лота, в случае признания победителя аукциона уклонившимся от заключения такого договора;</w:t>
      </w: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 xml:space="preserve">с единственным участником аукциона, признанного несостоявшимся. </w:t>
      </w:r>
    </w:p>
    <w:p w:rsidR="00B07E65" w:rsidRPr="00403360" w:rsidRDefault="00B07E65" w:rsidP="0038348F">
      <w:pPr>
        <w:pStyle w:val="ad"/>
        <w:spacing w:before="0" w:beforeAutospacing="0" w:after="0" w:afterAutospacing="0"/>
        <w:ind w:left="49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31"/>
        </w:numPr>
        <w:spacing w:before="0" w:beforeAutospacing="0" w:after="0" w:afterAutospacing="0"/>
        <w:ind w:left="284" w:hanging="284"/>
        <w:jc w:val="both"/>
      </w:pPr>
      <w:r w:rsidRPr="00403360">
        <w:t>Договор заключается не ранее 10 (десяти) и не позднее 20 (двадцати) дней с даты публикации протокола о результатах аукциона или протокола рассмотрения заявок на участие в аукционе на официальном сайте торгов.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</w:pPr>
    </w:p>
    <w:p w:rsidR="00B07E65" w:rsidRPr="00403360" w:rsidRDefault="00B07E65" w:rsidP="00E94C5A">
      <w:pPr>
        <w:jc w:val="both"/>
        <w:rPr>
          <w:b/>
        </w:rPr>
      </w:pPr>
      <w:r w:rsidRPr="00403360">
        <w:rPr>
          <w:b/>
        </w:rPr>
        <w:lastRenderedPageBreak/>
        <w:t>16. Порядок формирования цены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numPr>
          <w:ilvl w:val="0"/>
          <w:numId w:val="20"/>
        </w:numPr>
        <w:tabs>
          <w:tab w:val="clear" w:pos="720"/>
          <w:tab w:val="num" w:pos="180"/>
          <w:tab w:val="num" w:pos="1080"/>
        </w:tabs>
        <w:ind w:left="180" w:hanging="180"/>
        <w:jc w:val="both"/>
      </w:pPr>
      <w:r w:rsidRPr="00403360">
        <w:rPr>
          <w:u w:val="single"/>
        </w:rPr>
        <w:t>Для аукциона, признанного состоявшимся:</w:t>
      </w:r>
      <w:r w:rsidRPr="00403360">
        <w:t xml:space="preserve"> наиболее высокая цена лота, предложенная в ходе аукциона;</w:t>
      </w:r>
    </w:p>
    <w:p w:rsidR="00B07E65" w:rsidRPr="00403360" w:rsidRDefault="00B07E65" w:rsidP="00D727BA">
      <w:pPr>
        <w:numPr>
          <w:ilvl w:val="0"/>
          <w:numId w:val="20"/>
        </w:numPr>
        <w:tabs>
          <w:tab w:val="clear" w:pos="720"/>
          <w:tab w:val="num" w:pos="180"/>
          <w:tab w:val="num" w:pos="1080"/>
        </w:tabs>
        <w:ind w:left="180" w:hanging="180"/>
        <w:jc w:val="both"/>
      </w:pPr>
      <w:r w:rsidRPr="00403360">
        <w:rPr>
          <w:u w:val="single"/>
        </w:rPr>
        <w:t>Для аукциона, признанного несостоявшимся с единственным участником:</w:t>
      </w:r>
      <w:r w:rsidRPr="00403360">
        <w:t xml:space="preserve"> начальная (минимальная) цена лота, установленная настоящей документацией об аукционе (см. п. 3 настоящего </w:t>
      </w:r>
      <w:r w:rsidRPr="00403360">
        <w:rPr>
          <w:i/>
        </w:rPr>
        <w:t>Информационного листа</w:t>
      </w:r>
      <w:r w:rsidRPr="00403360">
        <w:t xml:space="preserve">) и указанная в извещении о проведении аукциона. </w:t>
      </w:r>
    </w:p>
    <w:p w:rsidR="00B07E65" w:rsidRPr="00403360" w:rsidRDefault="00B07E65" w:rsidP="00AE3822">
      <w:pPr>
        <w:jc w:val="both"/>
      </w:pPr>
    </w:p>
    <w:p w:rsidR="00B07E65" w:rsidRPr="00403360" w:rsidRDefault="00B07E65" w:rsidP="00112B10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17. Условия несения денежных средств по договору купли-продажи движимого имущества, составляющего объект аукциона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Сумма договора подлежит уплате единовременно, не позднее 5 (пяти) рабочих дней со дня подписания сторонами такого договора.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Проценты на сумму оплаты по договору не начисляются и не уплачиваются.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Все расчеты по договору производятся в безналичном порядке, путем перечисления денежных средств на расчетный счет продавца.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Обязательства покупателя по оплате считаются исполненными на дату зачисления денежных средств на корреспондентский счет банка продавца.</w:t>
      </w:r>
    </w:p>
    <w:p w:rsidR="00B07E65" w:rsidRPr="00403360" w:rsidRDefault="00B07E65" w:rsidP="00AE3822">
      <w:pPr>
        <w:ind w:left="567"/>
        <w:jc w:val="both"/>
        <w:rPr>
          <w:iCs/>
        </w:rPr>
      </w:pPr>
    </w:p>
    <w:p w:rsidR="00B07E65" w:rsidRPr="00403360" w:rsidRDefault="00B07E65" w:rsidP="00112B10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18. Существенные условия заключения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  <w:rPr>
          <w:lang w:eastAsia="en-US"/>
        </w:rPr>
      </w:pPr>
      <w:r w:rsidRPr="00403360"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Право собственности (вместе с риском случайной гибели или случайного повреждения) на приобретаемое по договору движимое имущество переходит к покупателю с момента п</w:t>
      </w:r>
      <w:r w:rsidRPr="00403360">
        <w:rPr>
          <w:bCs/>
          <w:lang w:eastAsia="en-US"/>
        </w:rPr>
        <w:t>редоставления такого имущества в его распоряжение и подписания сторонами акта-приема передачи.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Приобретаемое по договору движимое имущество, передается покупателю в месте нахождения продавца.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Вывоз приобретаемого движимого имущества со склада продавца обеспечивает покупатель в срок не позднее 5 (пяти) рабочих дней с момента получения письменного уведомления продавца о его готовности к передачи движимого имущества.</w:t>
      </w:r>
    </w:p>
    <w:p w:rsidR="00B07E65" w:rsidRPr="00403360" w:rsidRDefault="00B07E65" w:rsidP="00335732">
      <w:pPr>
        <w:autoSpaceDE w:val="0"/>
        <w:autoSpaceDN w:val="0"/>
        <w:adjustRightInd w:val="0"/>
        <w:ind w:firstLine="540"/>
        <w:jc w:val="both"/>
      </w:pPr>
    </w:p>
    <w:p w:rsidR="00B07E65" w:rsidRPr="00403360" w:rsidRDefault="00B07E65" w:rsidP="00746345">
      <w:pPr>
        <w:jc w:val="both"/>
        <w:sectPr w:rsidR="00B07E65" w:rsidRPr="00403360" w:rsidSect="00237049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Fmt w:val="chicago"/>
            <w:numRestart w:val="eachPage"/>
          </w:footnotePr>
          <w:type w:val="continuous"/>
          <w:pgSz w:w="11906" w:h="16838"/>
          <w:pgMar w:top="851" w:right="1134" w:bottom="964" w:left="1134" w:header="0" w:footer="0" w:gutter="0"/>
          <w:cols w:space="720"/>
          <w:titlePg/>
        </w:sectPr>
      </w:pPr>
    </w:p>
    <w:p w:rsidR="00B07E65" w:rsidRPr="00403360" w:rsidRDefault="00B07E65" w:rsidP="00321666">
      <w:pPr>
        <w:ind w:left="5103"/>
        <w:jc w:val="right"/>
        <w:rPr>
          <w:b/>
        </w:rPr>
      </w:pPr>
      <w:r w:rsidRPr="00403360">
        <w:rPr>
          <w:b/>
        </w:rPr>
        <w:lastRenderedPageBreak/>
        <w:t>Приложение № 2</w:t>
      </w:r>
    </w:p>
    <w:p w:rsidR="00B07E65" w:rsidRPr="00403360" w:rsidRDefault="00B07E65" w:rsidP="00321666">
      <w:pPr>
        <w:jc w:val="right"/>
      </w:pPr>
      <w:r w:rsidRPr="00403360">
        <w:t xml:space="preserve">к </w:t>
      </w:r>
      <w:r w:rsidR="00EB2565">
        <w:t xml:space="preserve">документации об аукционе </w:t>
      </w:r>
      <w:r w:rsidR="00C52E1B">
        <w:t>№ А-179</w:t>
      </w:r>
      <w:r w:rsidR="00EB2565" w:rsidRPr="00EB2565">
        <w:t>/19</w:t>
      </w:r>
    </w:p>
    <w:p w:rsidR="00B07E65" w:rsidRPr="00403360" w:rsidRDefault="00B07E65" w:rsidP="00321666">
      <w:pPr>
        <w:spacing w:line="360" w:lineRule="auto"/>
        <w:jc w:val="center"/>
        <w:rPr>
          <w:b/>
          <w:bCs/>
          <w:caps/>
          <w:spacing w:val="30"/>
          <w:sz w:val="6"/>
          <w:szCs w:val="6"/>
        </w:rPr>
      </w:pPr>
    </w:p>
    <w:p w:rsidR="00B07E65" w:rsidRPr="00403360" w:rsidRDefault="00B07E65" w:rsidP="00321666">
      <w:pPr>
        <w:spacing w:line="360" w:lineRule="auto"/>
        <w:jc w:val="center"/>
        <w:rPr>
          <w:b/>
          <w:bCs/>
          <w:caps/>
          <w:spacing w:val="30"/>
          <w:sz w:val="6"/>
          <w:szCs w:val="6"/>
        </w:rPr>
      </w:pPr>
    </w:p>
    <w:p w:rsidR="00B07E65" w:rsidRPr="00403360" w:rsidRDefault="00B07E65" w:rsidP="00321666">
      <w:pPr>
        <w:jc w:val="center"/>
        <w:rPr>
          <w:b/>
          <w:caps/>
          <w:spacing w:val="30"/>
          <w:sz w:val="22"/>
          <w:szCs w:val="22"/>
        </w:rPr>
      </w:pPr>
      <w:r w:rsidRPr="00403360">
        <w:rPr>
          <w:b/>
          <w:bCs/>
          <w:caps/>
          <w:spacing w:val="30"/>
          <w:sz w:val="22"/>
          <w:szCs w:val="22"/>
        </w:rPr>
        <w:t xml:space="preserve">ЗАЯВКА </w:t>
      </w:r>
      <w:r w:rsidRPr="00403360">
        <w:rPr>
          <w:b/>
          <w:caps/>
          <w:spacing w:val="30"/>
          <w:sz w:val="22"/>
          <w:szCs w:val="22"/>
        </w:rPr>
        <w:t>на учАстие в аукционе</w:t>
      </w:r>
    </w:p>
    <w:p w:rsidR="00B07E65" w:rsidRPr="00403360" w:rsidRDefault="00B07E65" w:rsidP="00321666">
      <w:pPr>
        <w:rPr>
          <w:b/>
          <w:sz w:val="22"/>
          <w:szCs w:val="22"/>
        </w:rPr>
      </w:pPr>
    </w:p>
    <w:p w:rsidR="00B07E65" w:rsidRPr="00403360" w:rsidRDefault="00B07E65" w:rsidP="00321666">
      <w:pPr>
        <w:rPr>
          <w:b/>
          <w:sz w:val="22"/>
          <w:szCs w:val="22"/>
        </w:rPr>
      </w:pPr>
      <w:r w:rsidRPr="00403360">
        <w:rPr>
          <w:b/>
          <w:sz w:val="22"/>
          <w:szCs w:val="22"/>
        </w:rPr>
        <w:t>Организатор аукциона: ФГУП Издательство «Известия»</w:t>
      </w:r>
    </w:p>
    <w:p w:rsidR="00B07E65" w:rsidRPr="00403360" w:rsidRDefault="007E7F61" w:rsidP="00321666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Номер </w:t>
      </w:r>
      <w:r w:rsidRPr="00EB2565">
        <w:rPr>
          <w:b/>
          <w:sz w:val="22"/>
          <w:szCs w:val="22"/>
        </w:rPr>
        <w:t>аукциона</w:t>
      </w:r>
      <w:r w:rsidR="00C52E1B">
        <w:rPr>
          <w:b/>
          <w:sz w:val="22"/>
          <w:szCs w:val="22"/>
        </w:rPr>
        <w:t>: А-179</w:t>
      </w:r>
      <w:r w:rsidR="00EB2565" w:rsidRPr="00EB2565">
        <w:rPr>
          <w:b/>
          <w:sz w:val="22"/>
          <w:szCs w:val="22"/>
        </w:rPr>
        <w:t>/19</w:t>
      </w:r>
    </w:p>
    <w:p w:rsidR="00B07E65" w:rsidRPr="00403360" w:rsidRDefault="00B07E65" w:rsidP="00321666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03360">
        <w:rPr>
          <w:rFonts w:ascii="Times New Roman" w:hAnsi="Times New Roman" w:cs="Times New Roman"/>
          <w:b/>
          <w:sz w:val="22"/>
          <w:szCs w:val="22"/>
        </w:rPr>
        <w:t xml:space="preserve">Номер извещения, опубликованного на официальном сайте торгов: _______________ </w:t>
      </w:r>
    </w:p>
    <w:p w:rsidR="00B07E65" w:rsidRPr="00403360" w:rsidRDefault="00A22174" w:rsidP="00321666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Номер лота: _______</w:t>
      </w:r>
    </w:p>
    <w:p w:rsidR="00B07E65" w:rsidRPr="00403360" w:rsidRDefault="00B07E65" w:rsidP="00321666">
      <w:pPr>
        <w:pStyle w:val="ConsNonformat"/>
        <w:widowControl/>
        <w:jc w:val="center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Ознакомившись с извещением о проведении открытого аукциона по продаже объекта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Федерации, опу</w:t>
      </w:r>
      <w:r w:rsidR="007E7F61">
        <w:rPr>
          <w:sz w:val="22"/>
          <w:szCs w:val="22"/>
        </w:rPr>
        <w:t>бликованном «__» __________ 2019</w:t>
      </w:r>
      <w:r w:rsidRPr="00403360">
        <w:rPr>
          <w:sz w:val="22"/>
          <w:szCs w:val="22"/>
        </w:rPr>
        <w:t xml:space="preserve"> года на официальном сайте торгов (</w:t>
      </w:r>
      <w:r w:rsidRPr="00403360">
        <w:rPr>
          <w:sz w:val="22"/>
          <w:szCs w:val="22"/>
          <w:lang w:val="en-US"/>
        </w:rPr>
        <w:t>www</w:t>
      </w:r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torgi</w:t>
      </w:r>
      <w:proofErr w:type="spellEnd"/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gov</w:t>
      </w:r>
      <w:proofErr w:type="spellEnd"/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ru</w:t>
      </w:r>
      <w:proofErr w:type="spellEnd"/>
      <w:r w:rsidRPr="00403360">
        <w:rPr>
          <w:sz w:val="22"/>
          <w:szCs w:val="22"/>
        </w:rPr>
        <w:t>) и официальном сайте организатора аукциона (</w:t>
      </w:r>
      <w:r w:rsidRPr="00403360">
        <w:rPr>
          <w:sz w:val="22"/>
          <w:szCs w:val="22"/>
          <w:lang w:val="en-US"/>
        </w:rPr>
        <w:t>www</w:t>
      </w:r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izv</w:t>
      </w:r>
      <w:proofErr w:type="spellEnd"/>
      <w:r w:rsidRPr="00403360">
        <w:rPr>
          <w:sz w:val="22"/>
          <w:szCs w:val="22"/>
        </w:rPr>
        <w:t>-</w:t>
      </w:r>
      <w:proofErr w:type="spellStart"/>
      <w:r w:rsidRPr="00403360">
        <w:rPr>
          <w:sz w:val="22"/>
          <w:szCs w:val="22"/>
          <w:lang w:val="en-US"/>
        </w:rPr>
        <w:t>udprf</w:t>
      </w:r>
      <w:proofErr w:type="spellEnd"/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ru</w:t>
      </w:r>
      <w:proofErr w:type="spellEnd"/>
      <w:r w:rsidRPr="00403360">
        <w:rPr>
          <w:sz w:val="22"/>
          <w:szCs w:val="22"/>
        </w:rPr>
        <w:t>), а также изучив предмет и объект аукциона,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(для юридического лица – фирменное наименование, для физического лица - Ф.И.О.;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с обязательным указанием организационно-правовой формы)</w:t>
      </w:r>
    </w:p>
    <w:p w:rsidR="00B07E65" w:rsidRPr="00403360" w:rsidRDefault="00B07E65" w:rsidP="00321666">
      <w:pPr>
        <w:rPr>
          <w:sz w:val="16"/>
          <w:szCs w:val="16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(далее  –  Заявитель), в лице 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 _________________________________________________________________________________,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 xml:space="preserve"> (для юридического лица – должность и Ф.И.О. представителя, для физического лица - Ф.И.О. представителя)</w:t>
      </w:r>
    </w:p>
    <w:p w:rsidR="00B07E65" w:rsidRPr="00403360" w:rsidRDefault="00B07E65" w:rsidP="00321666">
      <w:pPr>
        <w:jc w:val="both"/>
        <w:rPr>
          <w:sz w:val="16"/>
          <w:szCs w:val="16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действующего на основании 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</w:pPr>
      <w:r w:rsidRPr="00403360">
        <w:t>___________________________________________________________________________,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(документ, подтверждающие полномочия представителя Заявителя)</w:t>
      </w: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 </w:t>
      </w: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просит принять настоящую </w:t>
      </w:r>
      <w:r w:rsidRPr="00403360">
        <w:rPr>
          <w:b/>
          <w:sz w:val="22"/>
          <w:szCs w:val="22"/>
        </w:rPr>
        <w:t>Заяв</w:t>
      </w:r>
      <w:r w:rsidR="00EB2565">
        <w:rPr>
          <w:b/>
          <w:sz w:val="22"/>
          <w:szCs w:val="22"/>
        </w:rPr>
        <w:t xml:space="preserve">ку на участие в аукционе </w:t>
      </w:r>
      <w:r w:rsidR="00C52E1B">
        <w:rPr>
          <w:b/>
          <w:sz w:val="22"/>
          <w:szCs w:val="22"/>
        </w:rPr>
        <w:t>№ А-179</w:t>
      </w:r>
      <w:r w:rsidR="00EB2565" w:rsidRPr="00EB2565">
        <w:rPr>
          <w:b/>
          <w:sz w:val="22"/>
          <w:szCs w:val="22"/>
        </w:rPr>
        <w:t>/19</w:t>
      </w:r>
      <w:r w:rsidR="00EB2565">
        <w:rPr>
          <w:b/>
          <w:sz w:val="22"/>
          <w:szCs w:val="22"/>
        </w:rPr>
        <w:t xml:space="preserve"> </w:t>
      </w:r>
      <w:r w:rsidR="00724DD0">
        <w:rPr>
          <w:b/>
          <w:sz w:val="22"/>
          <w:szCs w:val="22"/>
        </w:rPr>
        <w:t>по лоту № _____</w:t>
      </w:r>
      <w:r w:rsidRPr="00403360">
        <w:rPr>
          <w:b/>
          <w:sz w:val="22"/>
          <w:szCs w:val="22"/>
        </w:rPr>
        <w:t>.</w:t>
      </w:r>
      <w:r w:rsidRPr="00403360">
        <w:rPr>
          <w:sz w:val="22"/>
          <w:szCs w:val="22"/>
        </w:rPr>
        <w:t xml:space="preserve"> 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С условиями </w:t>
      </w:r>
      <w:r w:rsidRPr="00403360">
        <w:rPr>
          <w:i/>
          <w:sz w:val="22"/>
          <w:szCs w:val="22"/>
        </w:rPr>
        <w:t xml:space="preserve">Документации об </w:t>
      </w:r>
      <w:r w:rsidRPr="00724DD0">
        <w:rPr>
          <w:i/>
          <w:sz w:val="22"/>
          <w:szCs w:val="22"/>
        </w:rPr>
        <w:t>аукционе №</w:t>
      </w:r>
      <w:r w:rsidR="00724DD0">
        <w:rPr>
          <w:i/>
          <w:sz w:val="22"/>
          <w:szCs w:val="22"/>
        </w:rPr>
        <w:t xml:space="preserve"> </w:t>
      </w:r>
      <w:r w:rsidR="002B6041">
        <w:rPr>
          <w:i/>
          <w:sz w:val="22"/>
          <w:szCs w:val="22"/>
        </w:rPr>
        <w:t>А</w:t>
      </w:r>
      <w:r w:rsidR="00C52E1B">
        <w:rPr>
          <w:i/>
          <w:sz w:val="22"/>
          <w:szCs w:val="22"/>
        </w:rPr>
        <w:t>-179</w:t>
      </w:r>
      <w:r w:rsidR="00724DD0">
        <w:rPr>
          <w:i/>
          <w:sz w:val="22"/>
          <w:szCs w:val="22"/>
        </w:rPr>
        <w:t>/19</w:t>
      </w:r>
      <w:r w:rsidRPr="00724DD0">
        <w:rPr>
          <w:i/>
          <w:sz w:val="22"/>
          <w:szCs w:val="22"/>
        </w:rPr>
        <w:t xml:space="preserve"> </w:t>
      </w:r>
      <w:r w:rsidRPr="00724DD0">
        <w:rPr>
          <w:sz w:val="22"/>
          <w:szCs w:val="22"/>
        </w:rPr>
        <w:t>и</w:t>
      </w:r>
      <w:r w:rsidRPr="00403360">
        <w:rPr>
          <w:sz w:val="22"/>
          <w:szCs w:val="22"/>
        </w:rPr>
        <w:t xml:space="preserve"> соответствующим </w:t>
      </w:r>
      <w:r w:rsidRPr="00403360">
        <w:rPr>
          <w:i/>
          <w:sz w:val="22"/>
          <w:szCs w:val="22"/>
        </w:rPr>
        <w:t>Проектом договора купли-продажи движимого имущества</w:t>
      </w:r>
      <w:r w:rsidRPr="00403360">
        <w:rPr>
          <w:sz w:val="22"/>
          <w:szCs w:val="22"/>
        </w:rPr>
        <w:t xml:space="preserve"> Заявитель ознакомлен и полностью согласен.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Подавая настоящую заявку, Заявитель подтверждает, что против него не проводятся процедуры: ликвидации (для юридических лиц), банкротства и конкурсного производства (для юридических лиц и ин</w:t>
      </w:r>
      <w:r w:rsidR="00724DD0">
        <w:rPr>
          <w:sz w:val="22"/>
          <w:szCs w:val="22"/>
        </w:rPr>
        <w:t xml:space="preserve">дивидуальных предпринимателей), </w:t>
      </w:r>
      <w:r w:rsidRPr="00403360">
        <w:rPr>
          <w:sz w:val="22"/>
          <w:szCs w:val="22"/>
        </w:rPr>
        <w:sym w:font="Symbol" w:char="F02D"/>
      </w:r>
      <w:r w:rsidRPr="00403360">
        <w:rPr>
          <w:sz w:val="22"/>
          <w:szCs w:val="22"/>
        </w:rPr>
        <w:t xml:space="preserve"> и что деятельность его не приостановлена.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Заявитель, в случае принятия в отношении него решения о предоставлении права приобретения движимого имущества, сост</w:t>
      </w:r>
      <w:r w:rsidR="00724DD0">
        <w:rPr>
          <w:sz w:val="22"/>
          <w:szCs w:val="22"/>
        </w:rPr>
        <w:t>а</w:t>
      </w:r>
      <w:r w:rsidR="00C52E1B">
        <w:rPr>
          <w:sz w:val="22"/>
          <w:szCs w:val="22"/>
        </w:rPr>
        <w:t>вляющего объект аукциона № А-179</w:t>
      </w:r>
      <w:r w:rsidR="00724DD0">
        <w:rPr>
          <w:sz w:val="22"/>
          <w:szCs w:val="22"/>
        </w:rPr>
        <w:t>/19</w:t>
      </w:r>
      <w:r w:rsidRPr="00403360">
        <w:rPr>
          <w:sz w:val="22"/>
          <w:szCs w:val="22"/>
        </w:rPr>
        <w:t xml:space="preserve">, в порядке, предусмотренном </w:t>
      </w:r>
      <w:r w:rsidR="00724DD0">
        <w:rPr>
          <w:i/>
          <w:sz w:val="22"/>
          <w:szCs w:val="22"/>
        </w:rPr>
        <w:t>Документацией об аукционе</w:t>
      </w:r>
      <w:r w:rsidRPr="00403360">
        <w:rPr>
          <w:sz w:val="22"/>
          <w:szCs w:val="22"/>
        </w:rPr>
        <w:t xml:space="preserve"> обязуется:</w:t>
      </w:r>
    </w:p>
    <w:p w:rsidR="00B07E65" w:rsidRPr="00403360" w:rsidRDefault="00B07E65" w:rsidP="00D727BA">
      <w:pPr>
        <w:numPr>
          <w:ilvl w:val="1"/>
          <w:numId w:val="21"/>
        </w:numPr>
        <w:tabs>
          <w:tab w:val="clear" w:pos="1980"/>
          <w:tab w:val="num" w:pos="360"/>
        </w:tabs>
        <w:ind w:left="0" w:firstLine="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заключить договор купли-продажи на соответствующее движимое имущество в срок и по форме, определенные </w:t>
      </w:r>
      <w:r w:rsidRPr="00403360">
        <w:rPr>
          <w:i/>
          <w:sz w:val="22"/>
          <w:szCs w:val="22"/>
        </w:rPr>
        <w:t xml:space="preserve">Документацией об </w:t>
      </w:r>
      <w:r w:rsidRPr="00724DD0">
        <w:rPr>
          <w:i/>
          <w:sz w:val="22"/>
          <w:szCs w:val="22"/>
        </w:rPr>
        <w:t xml:space="preserve">аукционе № </w:t>
      </w:r>
      <w:r w:rsidR="00C52E1B">
        <w:rPr>
          <w:i/>
          <w:sz w:val="22"/>
          <w:szCs w:val="22"/>
        </w:rPr>
        <w:t>А-179</w:t>
      </w:r>
      <w:r w:rsidR="00724DD0" w:rsidRPr="00724DD0">
        <w:rPr>
          <w:i/>
          <w:sz w:val="22"/>
          <w:szCs w:val="22"/>
        </w:rPr>
        <w:t>/19</w:t>
      </w:r>
      <w:r w:rsidRPr="00724DD0">
        <w:rPr>
          <w:sz w:val="22"/>
          <w:szCs w:val="22"/>
        </w:rPr>
        <w:t>;</w:t>
      </w:r>
    </w:p>
    <w:p w:rsidR="00B07E65" w:rsidRPr="00403360" w:rsidRDefault="00B07E65" w:rsidP="00D727BA">
      <w:pPr>
        <w:numPr>
          <w:ilvl w:val="1"/>
          <w:numId w:val="21"/>
        </w:numPr>
        <w:tabs>
          <w:tab w:val="clear" w:pos="1980"/>
          <w:tab w:val="num" w:pos="360"/>
        </w:tabs>
        <w:ind w:left="0" w:firstLine="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вовремя и в полном объеме произвести оплату за приобретаемое движимое имущество, а также надлежащим образом исполнить все возложенные на него, в соответствии с договором купли-продажи, обязательства. 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Координаты заявителя: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(для юридического лица – сведения о месте нахождения, почтовый адрес)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22"/>
          <w:szCs w:val="22"/>
        </w:rPr>
      </w:pPr>
      <w:r w:rsidRPr="00403360">
        <w:rPr>
          <w:sz w:val="18"/>
          <w:szCs w:val="18"/>
        </w:rPr>
        <w:t>(для физического лица – паспортные данные, сведения о месте жительства)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22"/>
          <w:szCs w:val="22"/>
          <w:u w:val="single"/>
        </w:rPr>
      </w:pPr>
      <w:r w:rsidRPr="00403360">
        <w:rPr>
          <w:sz w:val="18"/>
          <w:szCs w:val="18"/>
        </w:rPr>
        <w:t>(действующий номер телефона, факс, адрес электронной почты)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К настоящей заявке прилагается комплект документов на ____ листах в 1 экз.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8"/>
          <w:szCs w:val="18"/>
        </w:rPr>
      </w:pPr>
    </w:p>
    <w:p w:rsidR="00B07E65" w:rsidRPr="00403360" w:rsidRDefault="00B07E65" w:rsidP="0032166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0336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 xml:space="preserve">(для юридического лица – должность и Ф.И.О. представителя, для физического лица – Ф.И.О. представителя; 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дата, подпись, печать – в случае наличия обязательна)</w:t>
      </w:r>
    </w:p>
    <w:p w:rsidR="00B07E65" w:rsidRPr="00724DD0" w:rsidRDefault="00B07E65" w:rsidP="002D6994">
      <w:pPr>
        <w:keepNext/>
        <w:jc w:val="right"/>
        <w:outlineLvl w:val="0"/>
        <w:rPr>
          <w:b/>
        </w:rPr>
      </w:pPr>
      <w:r w:rsidRPr="00403360">
        <w:br w:type="page"/>
      </w:r>
      <w:r w:rsidRPr="00724DD0">
        <w:rPr>
          <w:b/>
        </w:rPr>
        <w:lastRenderedPageBreak/>
        <w:t>Приложение № 3</w:t>
      </w:r>
    </w:p>
    <w:p w:rsidR="00B07E65" w:rsidRPr="00403360" w:rsidRDefault="00B07E65" w:rsidP="002D6994">
      <w:pPr>
        <w:jc w:val="right"/>
      </w:pPr>
      <w:r w:rsidRPr="00724DD0">
        <w:t xml:space="preserve">к </w:t>
      </w:r>
      <w:r w:rsidR="007E7F61" w:rsidRPr="00724DD0">
        <w:t>документации об аукц</w:t>
      </w:r>
      <w:r w:rsidR="00C52E1B">
        <w:t>ионе № А-179</w:t>
      </w:r>
      <w:r w:rsidR="00724DD0" w:rsidRPr="00724DD0">
        <w:t>/19</w:t>
      </w:r>
    </w:p>
    <w:p w:rsidR="00B07E65" w:rsidRPr="00403360" w:rsidRDefault="00B07E65" w:rsidP="00D51B66">
      <w:pPr>
        <w:pStyle w:val="6"/>
        <w:spacing w:before="0" w:after="0"/>
        <w:ind w:firstLine="6480"/>
        <w:rPr>
          <w:sz w:val="24"/>
          <w:szCs w:val="24"/>
        </w:rPr>
      </w:pPr>
    </w:p>
    <w:p w:rsidR="00B07E65" w:rsidRPr="00403360" w:rsidRDefault="00B07E65" w:rsidP="00232CE6"/>
    <w:p w:rsidR="00A22174" w:rsidRPr="00A22174" w:rsidRDefault="00A22174" w:rsidP="00A22174">
      <w:pPr>
        <w:suppressAutoHyphens/>
        <w:autoSpaceDN w:val="0"/>
        <w:jc w:val="center"/>
        <w:textAlignment w:val="baseline"/>
        <w:rPr>
          <w:rFonts w:eastAsia="SimSun"/>
          <w:i/>
          <w:spacing w:val="50"/>
          <w:kern w:val="3"/>
          <w:lang w:eastAsia="zh-CN" w:bidi="hi-IN"/>
        </w:rPr>
      </w:pPr>
      <w:r w:rsidRPr="00A22174">
        <w:rPr>
          <w:rFonts w:eastAsia="SimSun"/>
          <w:i/>
          <w:spacing w:val="50"/>
          <w:kern w:val="3"/>
          <w:lang w:eastAsia="zh-CN" w:bidi="hi-IN"/>
        </w:rPr>
        <w:t>(ФОРМА)</w:t>
      </w:r>
    </w:p>
    <w:p w:rsidR="00A22174" w:rsidRPr="00A22174" w:rsidRDefault="00A22174" w:rsidP="00A22174">
      <w:pPr>
        <w:suppressAutoHyphens/>
        <w:autoSpaceDN w:val="0"/>
        <w:ind w:left="708" w:firstLine="5523"/>
        <w:textAlignment w:val="baseline"/>
        <w:rPr>
          <w:kern w:val="3"/>
          <w:lang w:bidi="hi-IN"/>
        </w:rPr>
      </w:pPr>
    </w:p>
    <w:p w:rsidR="00A22174" w:rsidRPr="00A22174" w:rsidRDefault="00E52028" w:rsidP="00A22174">
      <w:pPr>
        <w:keepNext/>
        <w:widowControl w:val="0"/>
        <w:suppressAutoHyphens/>
        <w:autoSpaceDN w:val="0"/>
        <w:spacing w:line="288" w:lineRule="auto"/>
        <w:jc w:val="center"/>
        <w:textAlignment w:val="baseline"/>
        <w:outlineLvl w:val="2"/>
        <w:rPr>
          <w:rFonts w:ascii="Liberation Serif" w:eastAsia="SimSun" w:hAnsi="Liberation Serif" w:cs="Mangal" w:hint="eastAsia"/>
          <w:kern w:val="3"/>
          <w:lang w:eastAsia="zh-CN" w:bidi="hi-IN"/>
        </w:rPr>
      </w:pPr>
      <w:hyperlink r:id="rId14" w:history="1">
        <w:r w:rsidR="00A22174" w:rsidRPr="00A22174">
          <w:rPr>
            <w:b/>
            <w:bCs/>
            <w:kern w:val="3"/>
            <w:lang w:bidi="hi-IN"/>
          </w:rPr>
          <w:t>ДОГОВОР</w:t>
        </w:r>
      </w:hyperlink>
      <w:r w:rsidR="00A22174" w:rsidRPr="00A22174">
        <w:rPr>
          <w:b/>
          <w:bCs/>
          <w:kern w:val="3"/>
          <w:lang w:bidi="hi-IN"/>
        </w:rPr>
        <w:t xml:space="preserve"> № _____</w:t>
      </w:r>
    </w:p>
    <w:p w:rsidR="00A22174" w:rsidRPr="00A22174" w:rsidRDefault="00A22174" w:rsidP="00A22174">
      <w:pPr>
        <w:widowControl w:val="0"/>
        <w:suppressAutoHyphens/>
        <w:autoSpaceDN w:val="0"/>
        <w:ind w:right="141"/>
        <w:jc w:val="center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купли-продажи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suppressAutoHyphens/>
        <w:autoSpaceDN w:val="0"/>
        <w:ind w:left="84" w:right="141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г._______________                                                                                 "__"_________ ____ г.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ФГУП Издательство «Известия», именуемое в дальнейшем «Продавец», в лице ________________________, действующего на основании ____________________________, с одной стороны, и ________________, именуемый в дальнейшем «Покупатель», с другой стороны, по итогам Аукциона______/публичного предложения_______ в соответствии с Протоколом от «_»______заключили настоящий Договор о нижеследующем: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7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10" w:name="Par12"/>
      <w:bookmarkStart w:id="11" w:name="_Toc436919719"/>
      <w:bookmarkEnd w:id="10"/>
      <w:r w:rsidRPr="00A22174">
        <w:rPr>
          <w:kern w:val="3"/>
          <w:lang w:val="en-US" w:bidi="hi-IN"/>
        </w:rPr>
        <w:t>ПРЕДМЕТ ДОГОВОРА</w:t>
      </w:r>
      <w:bookmarkEnd w:id="11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По настоящему Договору Продавец обязуется передать в собственность Покупателя бывшее в употреблении транспортное средство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Марка, модель 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Идентификационный номер (VIN)____________________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Год выпуска 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№ двигателя 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Государственный регистрационный знак 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№ кузова________________________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Цвет____________________________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СТС: серия, №, кем и когда выдан___________________________________________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Паспорт ТС: серия, №, кем и когда выдан -  ___________________________________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Пробег 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Комплектация автомобиля_____________________________________________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(далее транспортное средство), а Покупатель обязуется принять транспортное средство и уплатить за него цену в размере и в порядке, предусмотренном Договором.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На момент передачи транспортное средство принадлежит Продавцу на праве собственности, не заложен, не арестован, не является предметом исков третьих лиц.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Покупатель подтверждает, что на момент заключения настоящего Договора транспортное средство им было осмотрено, претензий по качеству, количеству и комплектности не имеет.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  <w:bookmarkStart w:id="12" w:name="Par20"/>
      <w:bookmarkEnd w:id="12"/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13" w:name="Par34"/>
      <w:bookmarkStart w:id="14" w:name="_Toc436919720"/>
      <w:bookmarkEnd w:id="13"/>
      <w:r w:rsidRPr="00A22174">
        <w:rPr>
          <w:kern w:val="3"/>
          <w:lang w:val="en-US" w:bidi="hi-IN"/>
        </w:rPr>
        <w:t>ПРАВА И ОБЯЗАННОСТИ СТОРОН</w:t>
      </w:r>
      <w:bookmarkEnd w:id="14"/>
    </w:p>
    <w:p w:rsidR="00A22174" w:rsidRPr="00A22174" w:rsidRDefault="00A22174" w:rsidP="00D727BA">
      <w:pPr>
        <w:widowControl w:val="0"/>
        <w:numPr>
          <w:ilvl w:val="1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val="en-US" w:bidi="hi-IN"/>
        </w:rPr>
      </w:pPr>
      <w:proofErr w:type="spellStart"/>
      <w:r w:rsidRPr="00A22174">
        <w:rPr>
          <w:kern w:val="3"/>
          <w:lang w:val="en-US" w:bidi="hi-IN"/>
        </w:rPr>
        <w:t>Продавец</w:t>
      </w:r>
      <w:proofErr w:type="spellEnd"/>
      <w:r w:rsidRPr="00A22174">
        <w:rPr>
          <w:kern w:val="3"/>
          <w:lang w:val="en-US" w:bidi="hi-IN"/>
        </w:rPr>
        <w:t xml:space="preserve"> </w:t>
      </w:r>
      <w:proofErr w:type="spellStart"/>
      <w:r w:rsidRPr="00A22174">
        <w:rPr>
          <w:kern w:val="3"/>
          <w:lang w:val="en-US" w:bidi="hi-IN"/>
        </w:rPr>
        <w:t>обязан</w:t>
      </w:r>
      <w:proofErr w:type="spellEnd"/>
      <w:r w:rsidRPr="00A22174">
        <w:rPr>
          <w:kern w:val="3"/>
          <w:lang w:val="en-US" w:bidi="hi-IN"/>
        </w:rPr>
        <w:t>:</w:t>
      </w:r>
    </w:p>
    <w:p w:rsidR="00A22174" w:rsidRPr="00A22174" w:rsidRDefault="00A22174" w:rsidP="00D727BA">
      <w:pPr>
        <w:widowControl w:val="0"/>
        <w:numPr>
          <w:ilvl w:val="2"/>
          <w:numId w:val="34"/>
        </w:numPr>
        <w:tabs>
          <w:tab w:val="left" w:pos="1134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Передать Покупателю транспортное средство в состоянии, пригодном для его использования по назначению, в порядке и в сроки, предусмотренные настоящим Договором.</w:t>
      </w:r>
    </w:p>
    <w:p w:rsidR="00A22174" w:rsidRPr="00A22174" w:rsidRDefault="00A22174" w:rsidP="00D727BA">
      <w:pPr>
        <w:widowControl w:val="0"/>
        <w:numPr>
          <w:ilvl w:val="1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val="en-US" w:bidi="hi-IN"/>
        </w:rPr>
      </w:pPr>
      <w:bookmarkStart w:id="15" w:name="Par39"/>
      <w:bookmarkEnd w:id="15"/>
      <w:proofErr w:type="spellStart"/>
      <w:r w:rsidRPr="00A22174">
        <w:rPr>
          <w:kern w:val="3"/>
          <w:lang w:val="en-US" w:bidi="hi-IN"/>
        </w:rPr>
        <w:t>Покупатель</w:t>
      </w:r>
      <w:proofErr w:type="spellEnd"/>
      <w:r w:rsidRPr="00A22174">
        <w:rPr>
          <w:kern w:val="3"/>
          <w:lang w:val="en-US" w:bidi="hi-IN"/>
        </w:rPr>
        <w:t xml:space="preserve"> </w:t>
      </w:r>
      <w:proofErr w:type="spellStart"/>
      <w:r w:rsidRPr="00A22174">
        <w:rPr>
          <w:kern w:val="3"/>
          <w:lang w:val="en-US" w:bidi="hi-IN"/>
        </w:rPr>
        <w:t>обязан</w:t>
      </w:r>
      <w:proofErr w:type="spellEnd"/>
      <w:r w:rsidRPr="00A22174">
        <w:rPr>
          <w:kern w:val="3"/>
          <w:lang w:val="en-US" w:bidi="hi-IN"/>
        </w:rPr>
        <w:t>:</w:t>
      </w:r>
    </w:p>
    <w:p w:rsidR="00A22174" w:rsidRDefault="00A22174" w:rsidP="00D727BA">
      <w:pPr>
        <w:widowControl w:val="0"/>
        <w:numPr>
          <w:ilvl w:val="2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Принять и оплатить транспортное средство в порядке и в сроки, предусмотренные настоящим Договором.</w:t>
      </w:r>
    </w:p>
    <w:p w:rsidR="003E0EDE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lang w:bidi="hi-IN"/>
        </w:rPr>
      </w:pPr>
    </w:p>
    <w:p w:rsidR="003E0EDE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lang w:bidi="hi-IN"/>
        </w:rPr>
      </w:pPr>
    </w:p>
    <w:p w:rsidR="003E0EDE" w:rsidRPr="00A22174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16" w:name="Par48"/>
      <w:bookmarkStart w:id="17" w:name="_Toc436919721"/>
      <w:bookmarkEnd w:id="16"/>
      <w:r w:rsidRPr="00A22174">
        <w:rPr>
          <w:kern w:val="3"/>
          <w:lang w:val="en-US" w:bidi="hi-IN"/>
        </w:rPr>
        <w:t>СТОИМОСТЬ ТОВАРА И ПОРЯДОК РАСЧЕТОВ</w:t>
      </w:r>
      <w:bookmarkEnd w:id="17"/>
    </w:p>
    <w:p w:rsidR="00A22174" w:rsidRPr="00A22174" w:rsidRDefault="00A22174" w:rsidP="00A22174">
      <w:pPr>
        <w:widowControl w:val="0"/>
        <w:suppressAutoHyphens/>
        <w:autoSpaceDN w:val="0"/>
        <w:ind w:left="444" w:right="141"/>
        <w:jc w:val="both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bookmarkStart w:id="18" w:name="_Toc436919722"/>
      <w:r w:rsidRPr="00A22174">
        <w:rPr>
          <w:kern w:val="3"/>
          <w:lang w:bidi="hi-IN"/>
        </w:rPr>
        <w:t xml:space="preserve">Стоимость транспортного средства составляет _____________, в </w:t>
      </w:r>
      <w:proofErr w:type="spellStart"/>
      <w:r w:rsidRPr="00A22174">
        <w:rPr>
          <w:kern w:val="3"/>
          <w:lang w:bidi="hi-IN"/>
        </w:rPr>
        <w:t>т.ч</w:t>
      </w:r>
      <w:proofErr w:type="spellEnd"/>
      <w:r w:rsidRPr="00A22174">
        <w:rPr>
          <w:kern w:val="3"/>
          <w:lang w:bidi="hi-IN"/>
        </w:rPr>
        <w:t>. НДС 20% в размере _________________.</w:t>
      </w:r>
      <w:bookmarkEnd w:id="18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Задаток в размере _________________ руб. __коп., внесенный Покупателем (</w:t>
      </w:r>
      <w:r w:rsidRPr="00A22174">
        <w:rPr>
          <w:i/>
          <w:kern w:val="3"/>
          <w:lang w:bidi="hi-IN"/>
        </w:rPr>
        <w:t>реквизиты платежного документа</w:t>
      </w:r>
      <w:r w:rsidRPr="00A22174">
        <w:rPr>
          <w:kern w:val="3"/>
          <w:lang w:bidi="hi-IN"/>
        </w:rPr>
        <w:t>) для участия в (</w:t>
      </w:r>
      <w:r w:rsidRPr="00A22174">
        <w:rPr>
          <w:i/>
          <w:kern w:val="3"/>
          <w:lang w:bidi="hi-IN"/>
        </w:rPr>
        <w:t>указать какой способ продажи проводился, реквизиты платежного документа</w:t>
      </w:r>
      <w:r w:rsidRPr="00A22174">
        <w:rPr>
          <w:kern w:val="3"/>
          <w:lang w:bidi="hi-IN"/>
        </w:rPr>
        <w:t>), засчитывается в общую стоимость транспортного средства, указанную в п. 3.1. настоящего Договора.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bookmarkStart w:id="19" w:name="_Toc436919723"/>
      <w:r w:rsidRPr="00A22174">
        <w:rPr>
          <w:kern w:val="3"/>
          <w:lang w:bidi="hi-IN"/>
        </w:rPr>
        <w:t>Стоимость транспортного средства является окончательной и не подлежит никакому изменению.</w:t>
      </w:r>
      <w:bookmarkEnd w:id="19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bookmarkStart w:id="20" w:name="Par56"/>
      <w:bookmarkEnd w:id="20"/>
      <w:r w:rsidRPr="00A22174">
        <w:rPr>
          <w:kern w:val="3"/>
          <w:lang w:bidi="hi-IN"/>
        </w:rPr>
        <w:t>Оплата стоимости транспортного средства Покупателем производится на условиях 100% предоплаты в течение пяти банковских дней с момента подписания договора.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bookmarkStart w:id="21" w:name="_Toc436919724"/>
      <w:r w:rsidRPr="00A22174">
        <w:rPr>
          <w:kern w:val="3"/>
          <w:lang w:bidi="hi-IN"/>
        </w:rPr>
        <w:t>Обязательства Покупателя по оплате считаются надлежащим образом исполненными с момента поступления денежных средств на расчетный счет Продавца.</w:t>
      </w:r>
      <w:bookmarkEnd w:id="21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После поступления денежных средств на расчетный счет Продавца или в кассу Продавца, Покупатель обязан в течение трех рабочих дней подписать акт приема-передачи Транспортного средства (Приложение №1) и произвести его приемку..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E w:val="0"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Остатки топлива в передаваемом Транспортном средстве Покупатель оплачивает отдельно на основании счета Продавца.</w:t>
      </w:r>
    </w:p>
    <w:p w:rsidR="00A22174" w:rsidRPr="00A22174" w:rsidRDefault="00A22174" w:rsidP="00A22174">
      <w:pPr>
        <w:suppressAutoHyphens/>
        <w:autoSpaceDN w:val="0"/>
        <w:ind w:left="426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2" w:name="Par79"/>
      <w:bookmarkStart w:id="23" w:name="Par60"/>
      <w:bookmarkStart w:id="24" w:name="_Toc436919725"/>
      <w:bookmarkEnd w:id="22"/>
      <w:bookmarkEnd w:id="23"/>
      <w:r w:rsidRPr="00A22174">
        <w:rPr>
          <w:kern w:val="3"/>
          <w:lang w:val="en-US" w:bidi="hi-IN"/>
        </w:rPr>
        <w:t>ПЕРЕДАЧА И ПРИНЯТИЕ ТОВАРА</w:t>
      </w:r>
      <w:bookmarkEnd w:id="24"/>
    </w:p>
    <w:p w:rsidR="00A22174" w:rsidRPr="00A22174" w:rsidRDefault="00A22174" w:rsidP="00A22174">
      <w:pPr>
        <w:widowControl w:val="0"/>
        <w:suppressAutoHyphens/>
        <w:autoSpaceDN w:val="0"/>
        <w:ind w:left="1011" w:right="141"/>
        <w:jc w:val="both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транспортное средство должно быть передано Покупателю в течение 5 (Пяти) дней с момента оплаты.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Вывоз транспортного средства осуществляется силами и средствами Покупателя.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Покупатель, которому передается транспортное средство, обязан осмотреть его, проверить соответствие по наименованию и качеству транспортное средство условиям настоящего Договора и принять транспортное средство.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Транспортное средство должно соответствовать требованиям, предъявляемым законодательством Российской Федерации к товарам такого рода.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Принятие транспортного средства Покупателем подтверждается подписанием акта приема-передачи по форме Приложение №1.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kern w:val="3"/>
          <w:lang w:bidi="hi-IN"/>
        </w:rPr>
        <w:t xml:space="preserve">Транспортное средство передается Покупателю </w:t>
      </w:r>
      <w:r w:rsidRPr="00A22174">
        <w:rPr>
          <w:iCs/>
          <w:kern w:val="3"/>
          <w:lang w:bidi="hi-IN"/>
        </w:rPr>
        <w:t>по адресу: ____________________________________________________________________________ (далее - Место нахождения).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rFonts w:eastAsia="SimSun" w:cs="Mangal"/>
          <w:kern w:val="3"/>
          <w:lang w:eastAsia="zh-CN" w:bidi="hi-IN"/>
        </w:rPr>
        <w:t xml:space="preserve">Право и риск случайной гибели или случайного повреждения Транспортного средства переходит к Покупателю с момента </w:t>
      </w:r>
      <w:r w:rsidRPr="00A22174">
        <w:rPr>
          <w:rFonts w:eastAsia="SimSun" w:cs="Mangal"/>
          <w:i/>
          <w:kern w:val="3"/>
          <w:lang w:eastAsia="zh-CN" w:bidi="hi-IN"/>
        </w:rPr>
        <w:t xml:space="preserve"> </w:t>
      </w:r>
      <w:r w:rsidRPr="00A22174">
        <w:rPr>
          <w:rFonts w:eastAsia="SimSun" w:cs="Mangal"/>
          <w:bCs/>
          <w:kern w:val="3"/>
          <w:lang w:eastAsia="zh-CN" w:bidi="hi-IN"/>
        </w:rPr>
        <w:t xml:space="preserve">передачи Транспортного средства </w:t>
      </w:r>
      <w:r w:rsidRPr="00A22174">
        <w:rPr>
          <w:rFonts w:eastAsia="SimSun" w:cs="Mangal"/>
          <w:kern w:val="3"/>
          <w:lang w:eastAsia="zh-CN" w:bidi="hi-IN"/>
        </w:rPr>
        <w:t xml:space="preserve"> Покупателю после  подписания Сторонами акта-приема передачи по форме установленной Приложением №1 к настоящему Договору. С указанного момента Покупатель несет бремя ответственности за сохранность и целостность Транспортного средства  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rFonts w:eastAsia="SimSun" w:cs="Mangal"/>
          <w:kern w:val="3"/>
          <w:lang w:eastAsia="zh-CN" w:bidi="hi-IN"/>
        </w:rPr>
        <w:t>Покупатель обязуется совершить все необходимые действия, обеспечивающие принятие Транспортного средства.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rFonts w:eastAsia="SimSun" w:cs="Mangal"/>
          <w:kern w:val="3"/>
          <w:lang w:eastAsia="zh-CN" w:bidi="hi-IN"/>
        </w:rPr>
        <w:t>Вместе с Транспортным средством Продавец обязуется передать Покупателю документы на него и дополнительное оборудование.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 xml:space="preserve">Покупатель после подписания Сторонами акта приемки-передачи обязуется перерегистрировать Транспортное средство в органах ГИБДД в установленные законом сроки и предоставить копию ПТС с отметкой о перерегистрации Транспортного средства Продавцу в течении трех дней с даты перерегистрации.  </w:t>
      </w:r>
    </w:p>
    <w:p w:rsid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Продавец считается исполнившим свою обязанность по передаче транспортного средства с даты подписания Сторонами акта приема-передачи.</w:t>
      </w:r>
    </w:p>
    <w:p w:rsidR="003E0EDE" w:rsidRDefault="003E0EDE" w:rsidP="003E0EDE">
      <w:pPr>
        <w:suppressAutoHyphens/>
        <w:autoSpaceDN w:val="0"/>
        <w:jc w:val="both"/>
        <w:textAlignment w:val="baseline"/>
        <w:rPr>
          <w:kern w:val="3"/>
          <w:lang w:bidi="hi-IN"/>
        </w:rPr>
      </w:pPr>
    </w:p>
    <w:p w:rsidR="003E0EDE" w:rsidRPr="00A22174" w:rsidRDefault="003E0EDE" w:rsidP="003E0EDE">
      <w:pPr>
        <w:suppressAutoHyphens/>
        <w:autoSpaceDN w:val="0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suppressAutoHyphens/>
        <w:autoSpaceDN w:val="0"/>
        <w:ind w:left="426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5" w:name="Par99"/>
      <w:bookmarkStart w:id="26" w:name="_Toc436919726"/>
      <w:bookmarkEnd w:id="25"/>
      <w:r w:rsidRPr="00A22174">
        <w:rPr>
          <w:kern w:val="3"/>
          <w:lang w:val="en-US" w:bidi="hi-IN"/>
        </w:rPr>
        <w:t>ОТВЕТСТВЕННОСТЬ СТОРОН</w:t>
      </w:r>
      <w:bookmarkEnd w:id="26"/>
    </w:p>
    <w:p w:rsidR="00A22174" w:rsidRPr="00A22174" w:rsidRDefault="00A22174" w:rsidP="00A22174">
      <w:pPr>
        <w:widowControl w:val="0"/>
        <w:suppressAutoHyphens/>
        <w:autoSpaceDN w:val="0"/>
        <w:ind w:left="1041" w:right="141"/>
        <w:jc w:val="both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 случае нарушения покупателем срока оплаты по настоящему договору более, чем на 5 (Пять) рабочих дней, Продавец вправе в одностороннем порядке отказаться от исполнения настоящего Договора, письменно уведомив об этом Покупателя.</w:t>
      </w:r>
    </w:p>
    <w:p w:rsidR="00A22174" w:rsidRPr="00A22174" w:rsidRDefault="00A22174" w:rsidP="00A22174">
      <w:pPr>
        <w:tabs>
          <w:tab w:val="left" w:pos="804"/>
        </w:tabs>
        <w:suppressAutoHyphens/>
        <w:autoSpaceDN w:val="0"/>
        <w:ind w:left="84" w:right="141"/>
        <w:jc w:val="both"/>
        <w:textAlignment w:val="baseline"/>
        <w:rPr>
          <w:spacing w:val="-3"/>
          <w:kern w:val="3"/>
          <w:u w:val="single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r w:rsidRPr="00A22174">
        <w:rPr>
          <w:kern w:val="3"/>
          <w:lang w:val="en-US" w:bidi="hi-IN"/>
        </w:rPr>
        <w:t>ОБСТОЯТЕЛЬСТВА НЕПРЕОДОЛИМОЙ СИЛЫ</w:t>
      </w:r>
    </w:p>
    <w:p w:rsidR="00A22174" w:rsidRPr="00A22174" w:rsidRDefault="00A22174" w:rsidP="00A22174">
      <w:pPr>
        <w:suppressAutoHyphens/>
        <w:autoSpaceDN w:val="0"/>
        <w:ind w:left="1041" w:right="141"/>
        <w:jc w:val="both"/>
        <w:textAlignment w:val="baseline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Сторона освобождается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т.е. чрезвычайных и непредотвратимых при данных условиях обстоятельств, или их последствий. К таким обстоятельствам относятся: война или военные действия, террористические акты, землетрясения, наводнения, пожары и иные стихийные бедствия (далее – обстоятельства непреодолимой силы).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Сторона, которая не имеет возможности надлежащим образом исполнять обязательства по настоящему Договору вследствие действия обстоятельств непреодолимой силы и/или их последствий, незамедлительно информирует другую сторону о начале и прекращении указанных выше обстоятельств, но в любом случае не позднее 5 (пяти) календарных дней после начала их действия. Несвоевременное уведомление об обстоятельствах непреодолимой силы и/или их последствий лишает соответствующую Сторону права на освобождение от договорных обязательств по причине указанных обстоятельств.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Обстоятельства непреодолимой силы и/или их последствий должны быть подтверждены справкой Торгово-промышленной палаты либо другого компетентного органа.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Срок исполнения обязательств по настоящему Договору Стороной, затронутой действием обстоятельств непреодолимой силы и/или их последствий, продлевается на срок их действия.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Если указанные обстоятельства продолжаются более 2 (двух) месяцев, каждая Сторона имеет право на досрочное расторжение настоящего Договора.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outlineLvl w:val="0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7" w:name="_Toc436919727"/>
      <w:r w:rsidRPr="00A22174">
        <w:rPr>
          <w:kern w:val="3"/>
          <w:lang w:val="en-US" w:bidi="hi-IN"/>
        </w:rPr>
        <w:t>РАЗРЕШЕНИЕ СПОРОВ</w:t>
      </w:r>
      <w:bookmarkEnd w:id="27"/>
    </w:p>
    <w:p w:rsidR="00A22174" w:rsidRPr="00A22174" w:rsidRDefault="00A22174" w:rsidP="00A22174">
      <w:pPr>
        <w:widowControl w:val="0"/>
        <w:suppressAutoHyphens/>
        <w:autoSpaceDN w:val="0"/>
        <w:ind w:left="444" w:right="141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8" w:name="Par110"/>
      <w:bookmarkStart w:id="29" w:name="_Toc436919728"/>
      <w:bookmarkEnd w:id="28"/>
      <w:r w:rsidRPr="00A22174">
        <w:rPr>
          <w:kern w:val="3"/>
          <w:lang w:val="en-US" w:bidi="hi-IN"/>
        </w:rPr>
        <w:t>ЗАКЛЮЧИТЕЛЬНЫЕ ПОЛОЖЕНИЯ</w:t>
      </w:r>
      <w:bookmarkEnd w:id="29"/>
    </w:p>
    <w:p w:rsidR="00A22174" w:rsidRPr="00A22174" w:rsidRDefault="00A22174" w:rsidP="00A22174">
      <w:pPr>
        <w:widowControl w:val="0"/>
        <w:suppressAutoHyphens/>
        <w:autoSpaceDN w:val="0"/>
        <w:ind w:left="444" w:right="141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lastRenderedPageBreak/>
        <w:t>Настоящий Договор вступает в силу с даты его подписания Сторонами и действует до полного исполнения ими обязательств по настоящему Договору, но не более чем 2 месяца с момента заключения договора.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Договор составлен в трех экземплярах, имеющих одинаковую юридическую силу, по одному экземпляру для каждой Стороны, один экземпляр для органов ГИБДД..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30" w:name="Par118"/>
      <w:bookmarkEnd w:id="30"/>
      <w:r w:rsidRPr="00A22174">
        <w:rPr>
          <w:kern w:val="3"/>
          <w:lang w:val="en-US" w:bidi="hi-IN"/>
        </w:rPr>
        <w:t>РЕКВИЗИТЫ СТОРОН</w:t>
      </w:r>
    </w:p>
    <w:p w:rsidR="00A22174" w:rsidRPr="00A22174" w:rsidRDefault="00A22174" w:rsidP="00A22174">
      <w:pPr>
        <w:widowControl w:val="0"/>
        <w:tabs>
          <w:tab w:val="left" w:pos="1160"/>
          <w:tab w:val="left" w:pos="2294"/>
          <w:tab w:val="left" w:pos="3941"/>
        </w:tabs>
        <w:suppressAutoHyphens/>
        <w:autoSpaceDN w:val="0"/>
        <w:ind w:left="84" w:right="141"/>
        <w:textAlignment w:val="baseline"/>
        <w:rPr>
          <w:kern w:val="3"/>
          <w:lang w:val="en-US" w:bidi="hi-IN"/>
        </w:rPr>
      </w:pPr>
    </w:p>
    <w:tbl>
      <w:tblPr>
        <w:tblW w:w="9487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81"/>
      </w:tblGrid>
      <w:tr w:rsidR="00A22174" w:rsidRPr="00A22174" w:rsidTr="0052618F">
        <w:trPr>
          <w:trHeight w:val="4841"/>
        </w:trPr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b/>
                <w:kern w:val="3"/>
                <w:lang w:val="en-US" w:bidi="hi-IN"/>
              </w:rPr>
            </w:pPr>
            <w:proofErr w:type="spellStart"/>
            <w:r w:rsidRPr="00A22174">
              <w:rPr>
                <w:b/>
                <w:kern w:val="3"/>
                <w:lang w:val="en-US" w:bidi="hi-IN"/>
              </w:rPr>
              <w:t>Продавец</w:t>
            </w:r>
            <w:proofErr w:type="spellEnd"/>
            <w:r w:rsidRPr="00A22174">
              <w:rPr>
                <w:b/>
                <w:kern w:val="3"/>
                <w:lang w:val="en-US" w:bidi="hi-IN"/>
              </w:rPr>
              <w:t>: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________________________/__________</w:t>
            </w:r>
          </w:p>
        </w:tc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b/>
                <w:kern w:val="3"/>
                <w:lang w:val="en-US" w:bidi="hi-IN"/>
              </w:rPr>
            </w:pPr>
            <w:proofErr w:type="spellStart"/>
            <w:r w:rsidRPr="00A22174">
              <w:rPr>
                <w:b/>
                <w:kern w:val="3"/>
                <w:lang w:val="en-US" w:bidi="hi-IN"/>
              </w:rPr>
              <w:t>Покупатель</w:t>
            </w:r>
            <w:proofErr w:type="spellEnd"/>
            <w:r w:rsidRPr="00A22174">
              <w:rPr>
                <w:b/>
                <w:kern w:val="3"/>
                <w:lang w:val="en-US" w:bidi="hi-IN"/>
              </w:rPr>
              <w:t xml:space="preserve">:  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________________________/______________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rFonts w:ascii="Arial" w:hAnsi="Arial"/>
                <w:kern w:val="3"/>
                <w:lang w:val="en-US" w:bidi="hi-IN"/>
              </w:rPr>
            </w:pPr>
          </w:p>
        </w:tc>
      </w:tr>
    </w:tbl>
    <w:p w:rsidR="00A22174" w:rsidRPr="00A22174" w:rsidRDefault="00A22174" w:rsidP="00A22174">
      <w:pPr>
        <w:suppressAutoHyphens/>
        <w:autoSpaceDN w:val="0"/>
        <w:textAlignment w:val="baseline"/>
        <w:rPr>
          <w:rFonts w:eastAsia="SimSun"/>
          <w:kern w:val="3"/>
          <w:lang w:val="en-US" w:eastAsia="zh-CN" w:bidi="hi-IN"/>
        </w:rPr>
      </w:pPr>
    </w:p>
    <w:p w:rsidR="00A22174" w:rsidRDefault="00A22174" w:rsidP="00A22174">
      <w:pPr>
        <w:pageBreakBefore/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lang w:val="en-US" w:eastAsia="zh-CN" w:bidi="hi-IN"/>
        </w:rPr>
        <w:sectPr w:rsidR="00A22174" w:rsidSect="00260FD8">
          <w:footerReference w:type="even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2174" w:rsidRPr="00A22174" w:rsidRDefault="00A22174" w:rsidP="00A22174">
      <w:pPr>
        <w:pageBreakBefore/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lastRenderedPageBreak/>
        <w:t>Приложение 1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к Договору №___ от «___»_________20__ г.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  <w:r w:rsidRPr="00A22174">
        <w:rPr>
          <w:rFonts w:eastAsia="Calibri"/>
          <w:b/>
          <w:bCs/>
          <w:kern w:val="3"/>
          <w:lang w:eastAsia="zh-CN" w:bidi="hi-IN"/>
        </w:rPr>
        <w:t>Акт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  <w:r w:rsidRPr="00A22174">
        <w:rPr>
          <w:rFonts w:eastAsia="Calibri"/>
          <w:b/>
          <w:bCs/>
          <w:kern w:val="3"/>
          <w:lang w:eastAsia="zh-CN" w:bidi="hi-IN"/>
        </w:rPr>
        <w:t>приема-передачи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г. Москва</w:t>
      </w:r>
      <w:r w:rsidRPr="00A22174">
        <w:rPr>
          <w:rFonts w:eastAsia="Calibri"/>
          <w:kern w:val="3"/>
          <w:lang w:val="en-US" w:eastAsia="zh-CN" w:bidi="hi-IN"/>
        </w:rPr>
        <w:t>                </w:t>
      </w:r>
      <w:r w:rsidRPr="00A22174">
        <w:rPr>
          <w:rFonts w:eastAsia="Calibri"/>
          <w:kern w:val="3"/>
          <w:lang w:eastAsia="zh-CN" w:bidi="hi-IN"/>
        </w:rPr>
        <w:t xml:space="preserve">                                                             «___» _________20__г.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kern w:val="3"/>
          <w:lang w:eastAsia="zh-CN" w:bidi="hi-IN"/>
        </w:rPr>
      </w:pPr>
    </w:p>
    <w:p w:rsidR="00A22174" w:rsidRPr="00A22174" w:rsidRDefault="00A22174" w:rsidP="00A22174">
      <w:pPr>
        <w:widowControl w:val="0"/>
        <w:suppressAutoHyphens/>
        <w:autoSpaceDN w:val="0"/>
        <w:spacing w:line="240" w:lineRule="atLeast"/>
        <w:ind w:left="84" w:right="141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ФГУП Издательство «Известия», именуемое в дальнейшем «Продавец», в лице ________________________, действующего на основании ____________________________, с одной стороны, и ________________, именуемый в дальнейшем «Покупатель», с другой стороны, составили настоящий акт о нижеследующем:</w:t>
      </w:r>
    </w:p>
    <w:p w:rsidR="00A22174" w:rsidRPr="00A22174" w:rsidRDefault="00A22174" w:rsidP="00A22174">
      <w:pPr>
        <w:widowControl w:val="0"/>
        <w:suppressAutoHyphens/>
        <w:autoSpaceDN w:val="0"/>
        <w:spacing w:line="240" w:lineRule="atLeast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numPr>
          <w:ilvl w:val="0"/>
          <w:numId w:val="38"/>
        </w:numPr>
        <w:suppressAutoHyphens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 xml:space="preserve">На основании договора купли-продажи №__________ от ___________ Продавец передал, а Покупатель принял следующее </w:t>
      </w:r>
      <w:r w:rsidRPr="00A22174">
        <w:rPr>
          <w:kern w:val="3"/>
          <w:lang w:bidi="hi-IN"/>
        </w:rPr>
        <w:t>транспортное средство</w:t>
      </w:r>
      <w:r w:rsidRPr="00A22174">
        <w:rPr>
          <w:rFonts w:eastAsia="Calibri"/>
          <w:kern w:val="3"/>
          <w:lang w:eastAsia="zh-CN" w:bidi="hi-IN"/>
        </w:rPr>
        <w:t xml:space="preserve"> :</w:t>
      </w:r>
    </w:p>
    <w:p w:rsidR="00A22174" w:rsidRPr="00A22174" w:rsidRDefault="00A22174" w:rsidP="00D727BA">
      <w:pPr>
        <w:numPr>
          <w:ilvl w:val="0"/>
          <w:numId w:val="39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Марка, модель __________________________________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proofErr w:type="spellStart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Идентификационный</w:t>
      </w:r>
      <w:proofErr w:type="spellEnd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номер</w:t>
      </w:r>
      <w:proofErr w:type="spellEnd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 xml:space="preserve"> (VIN)____________________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Год выпуска 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№ двигателя 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№ кузова________________________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Цвет____________________________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eastAsia="zh-CN" w:bidi="hi-IN"/>
        </w:rPr>
        <w:t xml:space="preserve">Паспорт ТС (далее ПТС): серия, №, кем и когда выдан </w:t>
      </w:r>
      <w:r w:rsidRPr="00A22174">
        <w:rPr>
          <w:rFonts w:ascii="Liberation Serif" w:eastAsia="SimSun" w:hAnsi="Liberation Serif" w:cs="Mangal"/>
          <w:b/>
          <w:kern w:val="3"/>
          <w:sz w:val="22"/>
          <w:szCs w:val="22"/>
          <w:lang w:eastAsia="zh-CN" w:bidi="hi-IN"/>
        </w:rPr>
        <w:t>__________________________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eastAsia="zh-CN" w:bidi="hi-IN"/>
        </w:rPr>
        <w:t>Свидетельство о регистрации ТС (далее – СТС): серия, №, кем и когда выдан_______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proofErr w:type="spellStart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Государственный</w:t>
      </w:r>
      <w:proofErr w:type="spellEnd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регистрационный</w:t>
      </w:r>
      <w:proofErr w:type="spellEnd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знак</w:t>
      </w:r>
      <w:proofErr w:type="spellEnd"/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 xml:space="preserve"> 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Пробег 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Одновременно с Транспортным средством, Продавец передал, а Покупатель принял следующие документы и принадлежности: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паспорт транспортного средства серия _______ №_____ от 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свидетельство о регистрации транспортного средства серия _______№ _____от   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ключ зажигания – __  шт.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-запасное колесо – __ шт.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 xml:space="preserve">ключ </w:t>
      </w:r>
      <w:proofErr w:type="spellStart"/>
      <w:r w:rsidRPr="00A22174">
        <w:rPr>
          <w:rFonts w:eastAsia="Calibri"/>
          <w:kern w:val="3"/>
          <w:sz w:val="22"/>
          <w:szCs w:val="22"/>
          <w:lang w:eastAsia="zh-CN"/>
        </w:rPr>
        <w:t>балонный</w:t>
      </w:r>
      <w:proofErr w:type="spellEnd"/>
      <w:r w:rsidRPr="00A22174">
        <w:rPr>
          <w:rFonts w:eastAsia="Calibri"/>
          <w:kern w:val="3"/>
          <w:sz w:val="22"/>
          <w:szCs w:val="22"/>
          <w:lang w:eastAsia="zh-CN"/>
        </w:rPr>
        <w:t xml:space="preserve"> -   __ шт.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lang w:eastAsia="zh-CN"/>
        </w:rPr>
        <w:t>комплектация автомобиля ________________________</w:t>
      </w:r>
    </w:p>
    <w:p w:rsidR="00A22174" w:rsidRPr="00A22174" w:rsidRDefault="00A22174" w:rsidP="00A22174">
      <w:pPr>
        <w:suppressAutoHyphens/>
        <w:autoSpaceDN w:val="0"/>
        <w:spacing w:line="240" w:lineRule="atLeast"/>
        <w:ind w:left="851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lang w:val="en-US" w:eastAsia="zh-CN" w:bidi="hi-IN"/>
        </w:rPr>
      </w:pPr>
      <w:r w:rsidRPr="00A22174">
        <w:rPr>
          <w:rFonts w:eastAsia="Calibri"/>
          <w:kern w:val="3"/>
          <w:lang w:val="en-US" w:eastAsia="zh-CN" w:bidi="hi-IN"/>
        </w:rPr>
        <w:t xml:space="preserve">  -     </w:t>
      </w:r>
      <w:proofErr w:type="spellStart"/>
      <w:r w:rsidRPr="00A22174">
        <w:rPr>
          <w:rFonts w:eastAsia="Calibri"/>
          <w:kern w:val="3"/>
          <w:lang w:val="en-US" w:eastAsia="zh-CN" w:bidi="hi-IN"/>
        </w:rPr>
        <w:t>счет-фактур</w:t>
      </w:r>
      <w:proofErr w:type="spellEnd"/>
      <w:r w:rsidRPr="00A22174">
        <w:rPr>
          <w:rFonts w:eastAsia="Calibri"/>
          <w:kern w:val="3"/>
          <w:lang w:eastAsia="zh-CN" w:bidi="hi-IN"/>
        </w:rPr>
        <w:t>а</w:t>
      </w:r>
    </w:p>
    <w:p w:rsidR="00A22174" w:rsidRPr="00A22174" w:rsidRDefault="00A22174" w:rsidP="00A22174">
      <w:pPr>
        <w:suppressAutoHyphens/>
        <w:autoSpaceDN w:val="0"/>
        <w:spacing w:line="240" w:lineRule="atLeast"/>
        <w:ind w:left="851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 xml:space="preserve">  - товарная накладная (</w:t>
      </w:r>
      <w:r w:rsidRPr="00A22174">
        <w:rPr>
          <w:rFonts w:eastAsia="Calibri"/>
          <w:i/>
          <w:kern w:val="3"/>
          <w:lang w:eastAsia="zh-CN" w:bidi="hi-IN"/>
        </w:rPr>
        <w:t>акт о приеме-передачи объекта основных средств ОС-1</w:t>
      </w:r>
      <w:r w:rsidRPr="00A22174">
        <w:rPr>
          <w:rFonts w:eastAsia="Calibri"/>
          <w:kern w:val="3"/>
          <w:lang w:eastAsia="zh-CN" w:bidi="hi-IN"/>
        </w:rPr>
        <w:t>).</w:t>
      </w:r>
    </w:p>
    <w:p w:rsidR="00A22174" w:rsidRPr="00A22174" w:rsidRDefault="00A22174" w:rsidP="00D727BA">
      <w:pPr>
        <w:numPr>
          <w:ilvl w:val="0"/>
          <w:numId w:val="35"/>
        </w:numPr>
        <w:suppressAutoHyphens/>
        <w:autoSpaceDN w:val="0"/>
        <w:spacing w:line="240" w:lineRule="atLeast"/>
        <w:jc w:val="both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На момент передачи транспортное средство находится в исправном состоянии, работоспособно и укомплектовано в соответствии с технической документацией.</w:t>
      </w:r>
    </w:p>
    <w:p w:rsidR="00A22174" w:rsidRDefault="00A22174" w:rsidP="00D727BA">
      <w:pPr>
        <w:numPr>
          <w:ilvl w:val="0"/>
          <w:numId w:val="35"/>
        </w:numPr>
        <w:suppressAutoHyphens/>
        <w:autoSpaceDN w:val="0"/>
        <w:spacing w:line="240" w:lineRule="atLeast"/>
        <w:jc w:val="both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Стороны взаимных претензий не имеют.</w:t>
      </w:r>
    </w:p>
    <w:p w:rsidR="00A22174" w:rsidRPr="00A22174" w:rsidRDefault="00A22174" w:rsidP="00A22174">
      <w:pPr>
        <w:suppressAutoHyphens/>
        <w:autoSpaceDN w:val="0"/>
        <w:spacing w:line="240" w:lineRule="atLeast"/>
        <w:ind w:left="644"/>
        <w:jc w:val="both"/>
        <w:textAlignment w:val="baseline"/>
        <w:rPr>
          <w:rFonts w:eastAsia="Calibri"/>
          <w:kern w:val="3"/>
          <w:lang w:eastAsia="zh-CN" w:bidi="hi-IN"/>
        </w:rPr>
      </w:pPr>
    </w:p>
    <w:tbl>
      <w:tblPr>
        <w:tblW w:w="9306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4788"/>
      </w:tblGrid>
      <w:tr w:rsidR="00A22174" w:rsidRPr="00A22174" w:rsidTr="00A22174">
        <w:trPr>
          <w:trHeight w:val="2751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b/>
                <w:kern w:val="3"/>
                <w:lang w:val="en-US" w:bidi="hi-IN"/>
              </w:rPr>
            </w:pPr>
            <w:proofErr w:type="spellStart"/>
            <w:r w:rsidRPr="00A22174">
              <w:rPr>
                <w:b/>
                <w:kern w:val="3"/>
                <w:lang w:val="en-US" w:bidi="hi-IN"/>
              </w:rPr>
              <w:t>Продавец</w:t>
            </w:r>
            <w:proofErr w:type="spellEnd"/>
            <w:r w:rsidRPr="00A22174">
              <w:rPr>
                <w:b/>
                <w:kern w:val="3"/>
                <w:lang w:val="en-US" w:bidi="hi-IN"/>
              </w:rPr>
              <w:t>: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9B2DAD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>
              <w:rPr>
                <w:kern w:val="3"/>
                <w:lang w:val="en-US" w:bidi="hi-IN"/>
              </w:rPr>
              <w:t>___</w:t>
            </w:r>
            <w:r w:rsidR="00A22174" w:rsidRPr="00A22174">
              <w:rPr>
                <w:kern w:val="3"/>
                <w:lang w:val="en-US" w:bidi="hi-IN"/>
              </w:rPr>
              <w:t>____________________/__________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b/>
                <w:kern w:val="3"/>
                <w:lang w:val="en-US" w:bidi="hi-IN"/>
              </w:rPr>
            </w:pPr>
            <w:proofErr w:type="spellStart"/>
            <w:r w:rsidRPr="00A22174">
              <w:rPr>
                <w:b/>
                <w:kern w:val="3"/>
                <w:lang w:val="en-US" w:bidi="hi-IN"/>
              </w:rPr>
              <w:t>Покупатель</w:t>
            </w:r>
            <w:proofErr w:type="spellEnd"/>
            <w:r w:rsidRPr="00A22174">
              <w:rPr>
                <w:b/>
                <w:kern w:val="3"/>
                <w:lang w:val="en-US" w:bidi="hi-IN"/>
              </w:rPr>
              <w:t>: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________________________/______________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Arial" w:hAnsi="Arial"/>
                <w:kern w:val="3"/>
                <w:lang w:val="en-US" w:bidi="hi-IN"/>
              </w:rPr>
            </w:pPr>
          </w:p>
        </w:tc>
      </w:tr>
    </w:tbl>
    <w:p w:rsidR="00A22174" w:rsidRDefault="00A22174" w:rsidP="009B2DAD">
      <w:pPr>
        <w:tabs>
          <w:tab w:val="left" w:pos="3029"/>
        </w:tabs>
        <w:rPr>
          <w:rFonts w:eastAsia="Calibri"/>
          <w:lang w:eastAsia="en-US"/>
        </w:rPr>
        <w:sectPr w:rsidR="00A22174" w:rsidSect="00A22174">
          <w:pgSz w:w="11906" w:h="16838" w:code="9"/>
          <w:pgMar w:top="567" w:right="851" w:bottom="567" w:left="737" w:header="709" w:footer="709" w:gutter="0"/>
          <w:cols w:space="708"/>
          <w:titlePg/>
          <w:docGrid w:linePitch="360"/>
        </w:sectPr>
      </w:pPr>
    </w:p>
    <w:p w:rsidR="00C95AAD" w:rsidRPr="00C95AAD" w:rsidRDefault="00C95AAD" w:rsidP="009B2DAD">
      <w:pPr>
        <w:tabs>
          <w:tab w:val="left" w:pos="3029"/>
        </w:tabs>
        <w:rPr>
          <w:rFonts w:eastAsia="Calibri"/>
          <w:lang w:eastAsia="en-US"/>
        </w:rPr>
      </w:pPr>
    </w:p>
    <w:sectPr w:rsidR="00C95AAD" w:rsidRPr="00C95AAD" w:rsidSect="00260FD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28" w:rsidRDefault="00E52028">
      <w:r>
        <w:separator/>
      </w:r>
    </w:p>
  </w:endnote>
  <w:endnote w:type="continuationSeparator" w:id="0">
    <w:p w:rsidR="00E52028" w:rsidRDefault="00E5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1B" w:rsidRDefault="00C52E1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2E1B" w:rsidRDefault="00C52E1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1B" w:rsidRDefault="00C52E1B">
    <w:pPr>
      <w:pStyle w:val="a7"/>
      <w:framePr w:wrap="around" w:vAnchor="text" w:hAnchor="margin" w:xAlign="right" w:y="1"/>
      <w:rPr>
        <w:rStyle w:val="a6"/>
      </w:rPr>
    </w:pPr>
  </w:p>
  <w:p w:rsidR="00C52E1B" w:rsidRDefault="00C52E1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1B" w:rsidRDefault="00C52E1B" w:rsidP="00AF5C4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2E1B" w:rsidRDefault="00C52E1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1B" w:rsidRDefault="00C52E1B" w:rsidP="00AF5C4B">
    <w:pPr>
      <w:pStyle w:val="a7"/>
      <w:framePr w:wrap="around" w:vAnchor="text" w:hAnchor="margin" w:xAlign="right" w:y="1"/>
      <w:rPr>
        <w:rStyle w:val="a6"/>
      </w:rPr>
    </w:pPr>
  </w:p>
  <w:p w:rsidR="00C52E1B" w:rsidRDefault="00C52E1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28" w:rsidRDefault="00E52028">
      <w:r>
        <w:separator/>
      </w:r>
    </w:p>
  </w:footnote>
  <w:footnote w:type="continuationSeparator" w:id="0">
    <w:p w:rsidR="00E52028" w:rsidRDefault="00E52028">
      <w:r>
        <w:continuationSeparator/>
      </w:r>
    </w:p>
  </w:footnote>
  <w:footnote w:id="1">
    <w:p w:rsidR="00C52E1B" w:rsidRDefault="00C52E1B" w:rsidP="009E6910">
      <w:pPr>
        <w:pStyle w:val="af3"/>
        <w:jc w:val="both"/>
      </w:pPr>
      <w:r>
        <w:rPr>
          <w:rStyle w:val="af5"/>
        </w:rPr>
        <w:footnoteRef/>
      </w:r>
      <w:r>
        <w:t xml:space="preserve"> В запросе необходимо указать следующие данные обратной связи: номер телефона, факс / адрес электронной почты / почтовый адрес (для получения письменного ответа).</w:t>
      </w:r>
    </w:p>
    <w:p w:rsidR="00C52E1B" w:rsidRDefault="00C52E1B" w:rsidP="009E6910">
      <w:pPr>
        <w:pStyle w:val="af3"/>
        <w:jc w:val="both"/>
      </w:pPr>
    </w:p>
  </w:footnote>
  <w:footnote w:id="2">
    <w:p w:rsidR="00C52E1B" w:rsidRDefault="00C52E1B" w:rsidP="00E83EF6">
      <w:pPr>
        <w:pStyle w:val="af3"/>
        <w:jc w:val="both"/>
      </w:pPr>
      <w:r>
        <w:rPr>
          <w:rStyle w:val="af5"/>
        </w:rPr>
        <w:footnoteRef/>
      </w:r>
      <w:r>
        <w:t xml:space="preserve"> Указанные даты и время показа объекта аукциона являются обязательными для организатора аукциона. Другие дни и другое время могут быть возможны по отдельной договоренности.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1B" w:rsidRDefault="00C52E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2E1B" w:rsidRDefault="00C52E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1B" w:rsidRDefault="00C52E1B">
    <w:pPr>
      <w:pStyle w:val="a4"/>
      <w:framePr w:wrap="around" w:vAnchor="text" w:hAnchor="margin" w:xAlign="center" w:y="1"/>
      <w:jc w:val="center"/>
      <w:rPr>
        <w:rStyle w:val="a6"/>
      </w:rPr>
    </w:pPr>
  </w:p>
  <w:p w:rsidR="00C52E1B" w:rsidRDefault="00C52E1B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738C">
      <w:rPr>
        <w:rStyle w:val="a6"/>
        <w:noProof/>
      </w:rPr>
      <w:t>29</w:t>
    </w:r>
    <w:r>
      <w:rPr>
        <w:rStyle w:val="a6"/>
      </w:rPr>
      <w:fldChar w:fldCharType="end"/>
    </w:r>
  </w:p>
  <w:p w:rsidR="00C52E1B" w:rsidRDefault="00C52E1B" w:rsidP="00A01F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5E2C"/>
    <w:multiLevelType w:val="multilevel"/>
    <w:tmpl w:val="F7029AE2"/>
    <w:styleLink w:val="WWNum14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873" w:hanging="720"/>
      </w:pPr>
    </w:lvl>
    <w:lvl w:ilvl="4">
      <w:start w:val="1"/>
      <w:numFmt w:val="decimal"/>
      <w:lvlText w:val="%1.%2.%3.%4.%5."/>
      <w:lvlJc w:val="left"/>
      <w:pPr>
        <w:ind w:left="1473" w:hanging="1080"/>
      </w:pPr>
    </w:lvl>
    <w:lvl w:ilvl="5">
      <w:start w:val="1"/>
      <w:numFmt w:val="decimal"/>
      <w:lvlText w:val="%1.%2.%3.%4.%5.%6."/>
      <w:lvlJc w:val="left"/>
      <w:pPr>
        <w:ind w:left="1713" w:hanging="1080"/>
      </w:pPr>
    </w:lvl>
    <w:lvl w:ilvl="6">
      <w:start w:val="1"/>
      <w:numFmt w:val="decimal"/>
      <w:lvlText w:val="%1.%2.%3.%4.%5.%6.%7."/>
      <w:lvlJc w:val="left"/>
      <w:pPr>
        <w:ind w:left="2313" w:hanging="1440"/>
      </w:pPr>
    </w:lvl>
    <w:lvl w:ilvl="7">
      <w:start w:val="1"/>
      <w:numFmt w:val="decimal"/>
      <w:lvlText w:val="%1.%2.%3.%4.%5.%6.%7.%8."/>
      <w:lvlJc w:val="left"/>
      <w:pPr>
        <w:ind w:left="2553" w:hanging="1440"/>
      </w:pPr>
    </w:lvl>
    <w:lvl w:ilvl="8">
      <w:start w:val="1"/>
      <w:numFmt w:val="decimal"/>
      <w:lvlText w:val="%1.%2.%3.%4.%5.%6.%7.%8.%9."/>
      <w:lvlJc w:val="left"/>
      <w:pPr>
        <w:ind w:left="3153" w:hanging="1800"/>
      </w:pPr>
    </w:lvl>
  </w:abstractNum>
  <w:abstractNum w:abstractNumId="1" w15:restartNumberingAfterBreak="0">
    <w:nsid w:val="0F5F57D8"/>
    <w:multiLevelType w:val="hybridMultilevel"/>
    <w:tmpl w:val="A4C22520"/>
    <w:lvl w:ilvl="0" w:tplc="30D83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0FD"/>
    <w:multiLevelType w:val="hybridMultilevel"/>
    <w:tmpl w:val="26BA0B16"/>
    <w:lvl w:ilvl="0" w:tplc="5F221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6566"/>
    <w:multiLevelType w:val="hybridMultilevel"/>
    <w:tmpl w:val="81A6585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37A8"/>
    <w:multiLevelType w:val="hybridMultilevel"/>
    <w:tmpl w:val="F0E8A5EA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516D"/>
    <w:multiLevelType w:val="hybridMultilevel"/>
    <w:tmpl w:val="09D2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9E500A"/>
    <w:multiLevelType w:val="hybridMultilevel"/>
    <w:tmpl w:val="B16057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186BFA"/>
    <w:multiLevelType w:val="hybridMultilevel"/>
    <w:tmpl w:val="6EBC99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012518"/>
    <w:multiLevelType w:val="hybridMultilevel"/>
    <w:tmpl w:val="AEC09E4C"/>
    <w:lvl w:ilvl="0" w:tplc="AEFECFC0">
      <w:start w:val="1"/>
      <w:numFmt w:val="decimal"/>
      <w:lvlText w:val="2.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E9525D"/>
    <w:multiLevelType w:val="hybridMultilevel"/>
    <w:tmpl w:val="F6C81F72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F5094"/>
    <w:multiLevelType w:val="hybridMultilevel"/>
    <w:tmpl w:val="ED1000B2"/>
    <w:lvl w:ilvl="0" w:tplc="ED9E471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22EE8"/>
    <w:multiLevelType w:val="hybridMultilevel"/>
    <w:tmpl w:val="4FC820E4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73E0"/>
    <w:multiLevelType w:val="hybridMultilevel"/>
    <w:tmpl w:val="680C09E4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14C21"/>
    <w:multiLevelType w:val="hybridMultilevel"/>
    <w:tmpl w:val="C8D8943C"/>
    <w:lvl w:ilvl="0" w:tplc="F1862802">
      <w:start w:val="1"/>
      <w:numFmt w:val="decimal"/>
      <w:lvlText w:val="%1)"/>
      <w:lvlJc w:val="left"/>
      <w:pPr>
        <w:ind w:left="12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46F273B0"/>
    <w:multiLevelType w:val="hybridMultilevel"/>
    <w:tmpl w:val="DB28505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9380A"/>
    <w:multiLevelType w:val="hybridMultilevel"/>
    <w:tmpl w:val="55F8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5ECF"/>
    <w:multiLevelType w:val="hybridMultilevel"/>
    <w:tmpl w:val="ECE6B838"/>
    <w:lvl w:ilvl="0" w:tplc="E4D8C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5B4A"/>
    <w:multiLevelType w:val="hybridMultilevel"/>
    <w:tmpl w:val="CE60DC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D35"/>
    <w:multiLevelType w:val="hybridMultilevel"/>
    <w:tmpl w:val="9978303C"/>
    <w:lvl w:ilvl="0" w:tplc="3AB49E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E71233FE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4BA944C2"/>
    <w:multiLevelType w:val="hybridMultilevel"/>
    <w:tmpl w:val="03B82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805B4"/>
    <w:multiLevelType w:val="hybridMultilevel"/>
    <w:tmpl w:val="04685CA0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2555905"/>
    <w:multiLevelType w:val="hybridMultilevel"/>
    <w:tmpl w:val="9A96EB9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7B8"/>
    <w:multiLevelType w:val="hybridMultilevel"/>
    <w:tmpl w:val="7EFE51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6A80"/>
    <w:multiLevelType w:val="hybridMultilevel"/>
    <w:tmpl w:val="1DE6491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7257ED5"/>
    <w:multiLevelType w:val="hybridMultilevel"/>
    <w:tmpl w:val="F22C089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25" w15:restartNumberingAfterBreak="0">
    <w:nsid w:val="57301593"/>
    <w:multiLevelType w:val="hybridMultilevel"/>
    <w:tmpl w:val="A364BA4E"/>
    <w:lvl w:ilvl="0" w:tplc="321821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B883614"/>
    <w:multiLevelType w:val="multilevel"/>
    <w:tmpl w:val="BDC4BE3E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155C4"/>
    <w:multiLevelType w:val="hybridMultilevel"/>
    <w:tmpl w:val="ED02FEBC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A3ED5"/>
    <w:multiLevelType w:val="hybridMultilevel"/>
    <w:tmpl w:val="6D62D666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F6682"/>
    <w:multiLevelType w:val="hybridMultilevel"/>
    <w:tmpl w:val="981CDA24"/>
    <w:lvl w:ilvl="0" w:tplc="0128DAAE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113624A"/>
    <w:multiLevelType w:val="hybridMultilevel"/>
    <w:tmpl w:val="D4904572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01E86"/>
    <w:multiLevelType w:val="multilevel"/>
    <w:tmpl w:val="3F46B9F6"/>
    <w:styleLink w:val="WWNum141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873" w:hanging="720"/>
      </w:pPr>
    </w:lvl>
    <w:lvl w:ilvl="4">
      <w:start w:val="1"/>
      <w:numFmt w:val="decimal"/>
      <w:lvlText w:val="%1.%2.%3.%4.%5."/>
      <w:lvlJc w:val="left"/>
      <w:pPr>
        <w:ind w:left="1473" w:hanging="1080"/>
      </w:pPr>
    </w:lvl>
    <w:lvl w:ilvl="5">
      <w:start w:val="1"/>
      <w:numFmt w:val="decimal"/>
      <w:lvlText w:val="%1.%2.%3.%4.%5.%6."/>
      <w:lvlJc w:val="left"/>
      <w:pPr>
        <w:ind w:left="1713" w:hanging="1080"/>
      </w:pPr>
    </w:lvl>
    <w:lvl w:ilvl="6">
      <w:start w:val="1"/>
      <w:numFmt w:val="decimal"/>
      <w:lvlText w:val="%1.%2.%3.%4.%5.%6.%7."/>
      <w:lvlJc w:val="left"/>
      <w:pPr>
        <w:ind w:left="2313" w:hanging="1440"/>
      </w:pPr>
    </w:lvl>
    <w:lvl w:ilvl="7">
      <w:start w:val="1"/>
      <w:numFmt w:val="decimal"/>
      <w:lvlText w:val="%1.%2.%3.%4.%5.%6.%7.%8."/>
      <w:lvlJc w:val="left"/>
      <w:pPr>
        <w:ind w:left="2553" w:hanging="1440"/>
      </w:pPr>
    </w:lvl>
    <w:lvl w:ilvl="8">
      <w:start w:val="1"/>
      <w:numFmt w:val="decimal"/>
      <w:lvlText w:val="%1.%2.%3.%4.%5.%6.%7.%8.%9."/>
      <w:lvlJc w:val="left"/>
      <w:pPr>
        <w:ind w:left="3153" w:hanging="1800"/>
      </w:pPr>
    </w:lvl>
  </w:abstractNum>
  <w:abstractNum w:abstractNumId="32" w15:restartNumberingAfterBreak="0">
    <w:nsid w:val="64EF7303"/>
    <w:multiLevelType w:val="hybridMultilevel"/>
    <w:tmpl w:val="0FFA2EEA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44544"/>
    <w:multiLevelType w:val="hybridMultilevel"/>
    <w:tmpl w:val="EC3C8230"/>
    <w:lvl w:ilvl="0" w:tplc="0128DAAE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2685CE2"/>
    <w:multiLevelType w:val="hybridMultilevel"/>
    <w:tmpl w:val="4A7629F6"/>
    <w:lvl w:ilvl="0" w:tplc="5F221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9150"/>
        </w:tabs>
        <w:ind w:left="9150" w:hanging="360"/>
      </w:pPr>
      <w:rPr>
        <w:rFonts w:cs="Times New Roman" w:hint="default"/>
        <w:color w:val="auto"/>
      </w:rPr>
    </w:lvl>
    <w:lvl w:ilvl="2" w:tplc="891EEAA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7763"/>
    <w:multiLevelType w:val="multilevel"/>
    <w:tmpl w:val="C88C5FB4"/>
    <w:styleLink w:val="WWNum16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28"/>
  </w:num>
  <w:num w:numId="5">
    <w:abstractNumId w:val="9"/>
  </w:num>
  <w:num w:numId="6">
    <w:abstractNumId w:val="27"/>
  </w:num>
  <w:num w:numId="7">
    <w:abstractNumId w:val="23"/>
  </w:num>
  <w:num w:numId="8">
    <w:abstractNumId w:val="2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15"/>
  </w:num>
  <w:num w:numId="14">
    <w:abstractNumId w:val="25"/>
  </w:num>
  <w:num w:numId="15">
    <w:abstractNumId w:val="21"/>
  </w:num>
  <w:num w:numId="16">
    <w:abstractNumId w:val="34"/>
  </w:num>
  <w:num w:numId="17">
    <w:abstractNumId w:val="3"/>
  </w:num>
  <w:num w:numId="18">
    <w:abstractNumId w:val="24"/>
  </w:num>
  <w:num w:numId="19">
    <w:abstractNumId w:val="16"/>
  </w:num>
  <w:num w:numId="20">
    <w:abstractNumId w:val="20"/>
  </w:num>
  <w:num w:numId="21">
    <w:abstractNumId w:val="18"/>
  </w:num>
  <w:num w:numId="22">
    <w:abstractNumId w:val="17"/>
  </w:num>
  <w:num w:numId="23">
    <w:abstractNumId w:val="10"/>
  </w:num>
  <w:num w:numId="24">
    <w:abstractNumId w:val="13"/>
  </w:num>
  <w:num w:numId="25">
    <w:abstractNumId w:val="33"/>
  </w:num>
  <w:num w:numId="26">
    <w:abstractNumId w:val="22"/>
  </w:num>
  <w:num w:numId="27">
    <w:abstractNumId w:val="29"/>
  </w:num>
  <w:num w:numId="28">
    <w:abstractNumId w:val="8"/>
  </w:num>
  <w:num w:numId="29">
    <w:abstractNumId w:val="7"/>
  </w:num>
  <w:num w:numId="30">
    <w:abstractNumId w:val="19"/>
  </w:num>
  <w:num w:numId="31">
    <w:abstractNumId w:val="6"/>
  </w:num>
  <w:num w:numId="32">
    <w:abstractNumId w:val="5"/>
  </w:num>
  <w:num w:numId="33">
    <w:abstractNumId w:val="0"/>
  </w:num>
  <w:num w:numId="34">
    <w:abstractNumId w:val="31"/>
  </w:num>
  <w:num w:numId="35">
    <w:abstractNumId w:val="26"/>
  </w:num>
  <w:num w:numId="36">
    <w:abstractNumId w:val="35"/>
  </w:num>
  <w:num w:numId="37">
    <w:abstractNumId w:val="31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0A"/>
    <w:rsid w:val="00000B04"/>
    <w:rsid w:val="00000FC0"/>
    <w:rsid w:val="00003225"/>
    <w:rsid w:val="00003E04"/>
    <w:rsid w:val="000046F4"/>
    <w:rsid w:val="00004815"/>
    <w:rsid w:val="0000635C"/>
    <w:rsid w:val="00007753"/>
    <w:rsid w:val="0000798E"/>
    <w:rsid w:val="000079BB"/>
    <w:rsid w:val="00007CB8"/>
    <w:rsid w:val="00007EBA"/>
    <w:rsid w:val="000106E4"/>
    <w:rsid w:val="00010A44"/>
    <w:rsid w:val="000119BC"/>
    <w:rsid w:val="00011A48"/>
    <w:rsid w:val="00012175"/>
    <w:rsid w:val="00012972"/>
    <w:rsid w:val="00014904"/>
    <w:rsid w:val="00015A46"/>
    <w:rsid w:val="00016DCB"/>
    <w:rsid w:val="00017421"/>
    <w:rsid w:val="00017AFE"/>
    <w:rsid w:val="00017C39"/>
    <w:rsid w:val="00017D77"/>
    <w:rsid w:val="00017F53"/>
    <w:rsid w:val="00020B5B"/>
    <w:rsid w:val="00020E4F"/>
    <w:rsid w:val="00020F14"/>
    <w:rsid w:val="000229F1"/>
    <w:rsid w:val="00022A48"/>
    <w:rsid w:val="00022BAF"/>
    <w:rsid w:val="000235BB"/>
    <w:rsid w:val="00023B30"/>
    <w:rsid w:val="000261C9"/>
    <w:rsid w:val="00026587"/>
    <w:rsid w:val="000265E1"/>
    <w:rsid w:val="00026696"/>
    <w:rsid w:val="00026786"/>
    <w:rsid w:val="00030A11"/>
    <w:rsid w:val="00030CC2"/>
    <w:rsid w:val="00030FDD"/>
    <w:rsid w:val="00031CF3"/>
    <w:rsid w:val="0003216E"/>
    <w:rsid w:val="00032194"/>
    <w:rsid w:val="00032218"/>
    <w:rsid w:val="00032650"/>
    <w:rsid w:val="00033345"/>
    <w:rsid w:val="0003664F"/>
    <w:rsid w:val="000369A3"/>
    <w:rsid w:val="000403D9"/>
    <w:rsid w:val="00041D9A"/>
    <w:rsid w:val="0004201B"/>
    <w:rsid w:val="000425AB"/>
    <w:rsid w:val="0004394E"/>
    <w:rsid w:val="000449D6"/>
    <w:rsid w:val="00044BBC"/>
    <w:rsid w:val="00045B0D"/>
    <w:rsid w:val="000469C0"/>
    <w:rsid w:val="00047E8C"/>
    <w:rsid w:val="0005007E"/>
    <w:rsid w:val="0005095F"/>
    <w:rsid w:val="00050C88"/>
    <w:rsid w:val="00052103"/>
    <w:rsid w:val="00052D59"/>
    <w:rsid w:val="00052D71"/>
    <w:rsid w:val="00054C18"/>
    <w:rsid w:val="00055BC6"/>
    <w:rsid w:val="00055D23"/>
    <w:rsid w:val="000562A6"/>
    <w:rsid w:val="00056B66"/>
    <w:rsid w:val="00056D24"/>
    <w:rsid w:val="00057C4F"/>
    <w:rsid w:val="0006030D"/>
    <w:rsid w:val="000624E6"/>
    <w:rsid w:val="00065A7C"/>
    <w:rsid w:val="00065AB0"/>
    <w:rsid w:val="000660FC"/>
    <w:rsid w:val="0006694A"/>
    <w:rsid w:val="00066BA3"/>
    <w:rsid w:val="000670B4"/>
    <w:rsid w:val="000700C6"/>
    <w:rsid w:val="00071BCE"/>
    <w:rsid w:val="000727C9"/>
    <w:rsid w:val="000729C5"/>
    <w:rsid w:val="00073F2A"/>
    <w:rsid w:val="00074285"/>
    <w:rsid w:val="00074861"/>
    <w:rsid w:val="00074F37"/>
    <w:rsid w:val="00075507"/>
    <w:rsid w:val="000760AB"/>
    <w:rsid w:val="0007632A"/>
    <w:rsid w:val="00077395"/>
    <w:rsid w:val="00077628"/>
    <w:rsid w:val="000776C3"/>
    <w:rsid w:val="000815ED"/>
    <w:rsid w:val="00083864"/>
    <w:rsid w:val="0008477F"/>
    <w:rsid w:val="00084A51"/>
    <w:rsid w:val="000852AD"/>
    <w:rsid w:val="00085C9D"/>
    <w:rsid w:val="00085E19"/>
    <w:rsid w:val="0008634F"/>
    <w:rsid w:val="000864D8"/>
    <w:rsid w:val="00086D83"/>
    <w:rsid w:val="00087227"/>
    <w:rsid w:val="00090CEB"/>
    <w:rsid w:val="000913ED"/>
    <w:rsid w:val="00092B48"/>
    <w:rsid w:val="00094134"/>
    <w:rsid w:val="00094E62"/>
    <w:rsid w:val="00095111"/>
    <w:rsid w:val="00095317"/>
    <w:rsid w:val="0009558C"/>
    <w:rsid w:val="00096E11"/>
    <w:rsid w:val="000A0B99"/>
    <w:rsid w:val="000A1178"/>
    <w:rsid w:val="000A15C5"/>
    <w:rsid w:val="000A18A5"/>
    <w:rsid w:val="000A1C41"/>
    <w:rsid w:val="000A2857"/>
    <w:rsid w:val="000A38AB"/>
    <w:rsid w:val="000A6024"/>
    <w:rsid w:val="000A6D78"/>
    <w:rsid w:val="000A73DF"/>
    <w:rsid w:val="000A7611"/>
    <w:rsid w:val="000B05BF"/>
    <w:rsid w:val="000B14D7"/>
    <w:rsid w:val="000B1620"/>
    <w:rsid w:val="000B1A92"/>
    <w:rsid w:val="000B23B6"/>
    <w:rsid w:val="000B2CFE"/>
    <w:rsid w:val="000B37F7"/>
    <w:rsid w:val="000B4091"/>
    <w:rsid w:val="000B54AD"/>
    <w:rsid w:val="000B55DD"/>
    <w:rsid w:val="000B6F3E"/>
    <w:rsid w:val="000B6F91"/>
    <w:rsid w:val="000B782E"/>
    <w:rsid w:val="000C2CAD"/>
    <w:rsid w:val="000C3A03"/>
    <w:rsid w:val="000C532A"/>
    <w:rsid w:val="000C617B"/>
    <w:rsid w:val="000C62AA"/>
    <w:rsid w:val="000C718C"/>
    <w:rsid w:val="000C769F"/>
    <w:rsid w:val="000D15A1"/>
    <w:rsid w:val="000D29FA"/>
    <w:rsid w:val="000D3205"/>
    <w:rsid w:val="000D3752"/>
    <w:rsid w:val="000D3AE6"/>
    <w:rsid w:val="000D51AF"/>
    <w:rsid w:val="000D68C7"/>
    <w:rsid w:val="000E0CBD"/>
    <w:rsid w:val="000E28BB"/>
    <w:rsid w:val="000E2D40"/>
    <w:rsid w:val="000E38AF"/>
    <w:rsid w:val="000E4973"/>
    <w:rsid w:val="000E5613"/>
    <w:rsid w:val="000E6E7D"/>
    <w:rsid w:val="000E77A7"/>
    <w:rsid w:val="000E7D54"/>
    <w:rsid w:val="000F05EB"/>
    <w:rsid w:val="000F061C"/>
    <w:rsid w:val="000F222F"/>
    <w:rsid w:val="000F2685"/>
    <w:rsid w:val="000F317A"/>
    <w:rsid w:val="000F31D6"/>
    <w:rsid w:val="000F3261"/>
    <w:rsid w:val="000F3844"/>
    <w:rsid w:val="000F40AF"/>
    <w:rsid w:val="000F47DD"/>
    <w:rsid w:val="000F6DA2"/>
    <w:rsid w:val="00101382"/>
    <w:rsid w:val="00101734"/>
    <w:rsid w:val="00101E84"/>
    <w:rsid w:val="001040C3"/>
    <w:rsid w:val="0010485B"/>
    <w:rsid w:val="00105A8E"/>
    <w:rsid w:val="00105DC6"/>
    <w:rsid w:val="00107BB8"/>
    <w:rsid w:val="00107C00"/>
    <w:rsid w:val="00110AE1"/>
    <w:rsid w:val="00110D77"/>
    <w:rsid w:val="00110F92"/>
    <w:rsid w:val="001118A0"/>
    <w:rsid w:val="00112B10"/>
    <w:rsid w:val="00113874"/>
    <w:rsid w:val="0011426B"/>
    <w:rsid w:val="00114F12"/>
    <w:rsid w:val="00115F6D"/>
    <w:rsid w:val="0011711D"/>
    <w:rsid w:val="00117DD5"/>
    <w:rsid w:val="0012127E"/>
    <w:rsid w:val="00121280"/>
    <w:rsid w:val="00121AE3"/>
    <w:rsid w:val="00122DB5"/>
    <w:rsid w:val="00124724"/>
    <w:rsid w:val="0012486F"/>
    <w:rsid w:val="00125D7F"/>
    <w:rsid w:val="0012619B"/>
    <w:rsid w:val="00126C49"/>
    <w:rsid w:val="00127191"/>
    <w:rsid w:val="00130918"/>
    <w:rsid w:val="001315F4"/>
    <w:rsid w:val="00131850"/>
    <w:rsid w:val="0013247E"/>
    <w:rsid w:val="00132771"/>
    <w:rsid w:val="0013288C"/>
    <w:rsid w:val="00134531"/>
    <w:rsid w:val="00134A51"/>
    <w:rsid w:val="00134C2D"/>
    <w:rsid w:val="00135514"/>
    <w:rsid w:val="00135C42"/>
    <w:rsid w:val="001361FF"/>
    <w:rsid w:val="00137A22"/>
    <w:rsid w:val="00137B27"/>
    <w:rsid w:val="00137BE0"/>
    <w:rsid w:val="0014008E"/>
    <w:rsid w:val="001402BD"/>
    <w:rsid w:val="00140C51"/>
    <w:rsid w:val="00140DE7"/>
    <w:rsid w:val="001411CA"/>
    <w:rsid w:val="00141467"/>
    <w:rsid w:val="0014149A"/>
    <w:rsid w:val="00141680"/>
    <w:rsid w:val="00141792"/>
    <w:rsid w:val="00141D9C"/>
    <w:rsid w:val="0014200B"/>
    <w:rsid w:val="00142413"/>
    <w:rsid w:val="0014249A"/>
    <w:rsid w:val="00143B3F"/>
    <w:rsid w:val="001470FB"/>
    <w:rsid w:val="00147438"/>
    <w:rsid w:val="001477A4"/>
    <w:rsid w:val="00147BC1"/>
    <w:rsid w:val="001508D0"/>
    <w:rsid w:val="00150C53"/>
    <w:rsid w:val="00152453"/>
    <w:rsid w:val="0015254A"/>
    <w:rsid w:val="0015346A"/>
    <w:rsid w:val="00154AE2"/>
    <w:rsid w:val="00155DB7"/>
    <w:rsid w:val="00160349"/>
    <w:rsid w:val="00160E94"/>
    <w:rsid w:val="00161408"/>
    <w:rsid w:val="00162AF1"/>
    <w:rsid w:val="00162E5E"/>
    <w:rsid w:val="00164269"/>
    <w:rsid w:val="00164A19"/>
    <w:rsid w:val="0016657B"/>
    <w:rsid w:val="00166D24"/>
    <w:rsid w:val="00167103"/>
    <w:rsid w:val="00170829"/>
    <w:rsid w:val="00170C5D"/>
    <w:rsid w:val="00171C14"/>
    <w:rsid w:val="00171DE0"/>
    <w:rsid w:val="001722B0"/>
    <w:rsid w:val="0017299B"/>
    <w:rsid w:val="00172BF1"/>
    <w:rsid w:val="00173346"/>
    <w:rsid w:val="001762A0"/>
    <w:rsid w:val="00176AB7"/>
    <w:rsid w:val="00177F8B"/>
    <w:rsid w:val="00180482"/>
    <w:rsid w:val="00181071"/>
    <w:rsid w:val="00181123"/>
    <w:rsid w:val="00181757"/>
    <w:rsid w:val="00184596"/>
    <w:rsid w:val="001858AF"/>
    <w:rsid w:val="0018628C"/>
    <w:rsid w:val="0018667E"/>
    <w:rsid w:val="00190215"/>
    <w:rsid w:val="0019095D"/>
    <w:rsid w:val="001912E7"/>
    <w:rsid w:val="00191B3F"/>
    <w:rsid w:val="00192AF8"/>
    <w:rsid w:val="00193ACD"/>
    <w:rsid w:val="00193B18"/>
    <w:rsid w:val="00196529"/>
    <w:rsid w:val="00196892"/>
    <w:rsid w:val="00196C01"/>
    <w:rsid w:val="00196DAC"/>
    <w:rsid w:val="001A0108"/>
    <w:rsid w:val="001A0226"/>
    <w:rsid w:val="001A04B5"/>
    <w:rsid w:val="001A185A"/>
    <w:rsid w:val="001A1E1D"/>
    <w:rsid w:val="001A22DE"/>
    <w:rsid w:val="001A338B"/>
    <w:rsid w:val="001A33BF"/>
    <w:rsid w:val="001A40F5"/>
    <w:rsid w:val="001A4B63"/>
    <w:rsid w:val="001A4E2D"/>
    <w:rsid w:val="001A4EF8"/>
    <w:rsid w:val="001A6243"/>
    <w:rsid w:val="001A6567"/>
    <w:rsid w:val="001A7712"/>
    <w:rsid w:val="001B00A2"/>
    <w:rsid w:val="001B079E"/>
    <w:rsid w:val="001B1395"/>
    <w:rsid w:val="001B1FBA"/>
    <w:rsid w:val="001B3333"/>
    <w:rsid w:val="001B39D0"/>
    <w:rsid w:val="001B4445"/>
    <w:rsid w:val="001B6025"/>
    <w:rsid w:val="001B7B27"/>
    <w:rsid w:val="001C0D3E"/>
    <w:rsid w:val="001C1282"/>
    <w:rsid w:val="001C1573"/>
    <w:rsid w:val="001C1B4E"/>
    <w:rsid w:val="001C2B8B"/>
    <w:rsid w:val="001C2BEE"/>
    <w:rsid w:val="001C5BE5"/>
    <w:rsid w:val="001C64A0"/>
    <w:rsid w:val="001C743B"/>
    <w:rsid w:val="001C7DB6"/>
    <w:rsid w:val="001C7FBE"/>
    <w:rsid w:val="001D22AD"/>
    <w:rsid w:val="001D35E7"/>
    <w:rsid w:val="001D3917"/>
    <w:rsid w:val="001D44E1"/>
    <w:rsid w:val="001D5151"/>
    <w:rsid w:val="001D5326"/>
    <w:rsid w:val="001D5590"/>
    <w:rsid w:val="001D5597"/>
    <w:rsid w:val="001D5688"/>
    <w:rsid w:val="001D5AF2"/>
    <w:rsid w:val="001D673B"/>
    <w:rsid w:val="001E014D"/>
    <w:rsid w:val="001E08DD"/>
    <w:rsid w:val="001E0BE5"/>
    <w:rsid w:val="001E127E"/>
    <w:rsid w:val="001E1574"/>
    <w:rsid w:val="001E168B"/>
    <w:rsid w:val="001E16A9"/>
    <w:rsid w:val="001E1D17"/>
    <w:rsid w:val="001E220D"/>
    <w:rsid w:val="001E2D0C"/>
    <w:rsid w:val="001E2E63"/>
    <w:rsid w:val="001E2EA3"/>
    <w:rsid w:val="001E2EE9"/>
    <w:rsid w:val="001E40B0"/>
    <w:rsid w:val="001E5214"/>
    <w:rsid w:val="001E6327"/>
    <w:rsid w:val="001E6B9C"/>
    <w:rsid w:val="001F0081"/>
    <w:rsid w:val="001F0556"/>
    <w:rsid w:val="001F0595"/>
    <w:rsid w:val="001F05FD"/>
    <w:rsid w:val="001F061A"/>
    <w:rsid w:val="001F0824"/>
    <w:rsid w:val="001F1A14"/>
    <w:rsid w:val="001F3AC8"/>
    <w:rsid w:val="001F4DE8"/>
    <w:rsid w:val="001F5EE9"/>
    <w:rsid w:val="001F619A"/>
    <w:rsid w:val="001F663D"/>
    <w:rsid w:val="001F6BDE"/>
    <w:rsid w:val="001F717D"/>
    <w:rsid w:val="001F7B74"/>
    <w:rsid w:val="001F7B92"/>
    <w:rsid w:val="001F7D73"/>
    <w:rsid w:val="001F7F97"/>
    <w:rsid w:val="0020005E"/>
    <w:rsid w:val="00200419"/>
    <w:rsid w:val="00200948"/>
    <w:rsid w:val="00200BF5"/>
    <w:rsid w:val="0020216F"/>
    <w:rsid w:val="0020241D"/>
    <w:rsid w:val="002032B1"/>
    <w:rsid w:val="00203E95"/>
    <w:rsid w:val="0020430F"/>
    <w:rsid w:val="002044C9"/>
    <w:rsid w:val="0020479E"/>
    <w:rsid w:val="0020576B"/>
    <w:rsid w:val="0020620A"/>
    <w:rsid w:val="00206497"/>
    <w:rsid w:val="002066E8"/>
    <w:rsid w:val="0020716D"/>
    <w:rsid w:val="002072F8"/>
    <w:rsid w:val="0020740B"/>
    <w:rsid w:val="00207C35"/>
    <w:rsid w:val="00207E06"/>
    <w:rsid w:val="00210010"/>
    <w:rsid w:val="0021056E"/>
    <w:rsid w:val="00210989"/>
    <w:rsid w:val="00210BEC"/>
    <w:rsid w:val="0021114D"/>
    <w:rsid w:val="002112DA"/>
    <w:rsid w:val="0021156E"/>
    <w:rsid w:val="00212C11"/>
    <w:rsid w:val="00212C40"/>
    <w:rsid w:val="00212D41"/>
    <w:rsid w:val="00213651"/>
    <w:rsid w:val="00213843"/>
    <w:rsid w:val="002146A0"/>
    <w:rsid w:val="0021492C"/>
    <w:rsid w:val="00215B35"/>
    <w:rsid w:val="002168FA"/>
    <w:rsid w:val="00216AB3"/>
    <w:rsid w:val="0021766E"/>
    <w:rsid w:val="00220E22"/>
    <w:rsid w:val="00223458"/>
    <w:rsid w:val="002234D9"/>
    <w:rsid w:val="002239C9"/>
    <w:rsid w:val="00224CF2"/>
    <w:rsid w:val="00225053"/>
    <w:rsid w:val="002258C8"/>
    <w:rsid w:val="00226073"/>
    <w:rsid w:val="00227F9E"/>
    <w:rsid w:val="00231B5D"/>
    <w:rsid w:val="00232B24"/>
    <w:rsid w:val="00232CE6"/>
    <w:rsid w:val="00233553"/>
    <w:rsid w:val="00234260"/>
    <w:rsid w:val="00235029"/>
    <w:rsid w:val="00235D5A"/>
    <w:rsid w:val="00235FC4"/>
    <w:rsid w:val="00237049"/>
    <w:rsid w:val="00237675"/>
    <w:rsid w:val="00237A69"/>
    <w:rsid w:val="002437DF"/>
    <w:rsid w:val="00244001"/>
    <w:rsid w:val="00245110"/>
    <w:rsid w:val="002451AE"/>
    <w:rsid w:val="00245608"/>
    <w:rsid w:val="0024673B"/>
    <w:rsid w:val="00250094"/>
    <w:rsid w:val="002502A2"/>
    <w:rsid w:val="00250DA9"/>
    <w:rsid w:val="00255235"/>
    <w:rsid w:val="002556D6"/>
    <w:rsid w:val="002556E6"/>
    <w:rsid w:val="0025603A"/>
    <w:rsid w:val="0025618D"/>
    <w:rsid w:val="00256232"/>
    <w:rsid w:val="00256585"/>
    <w:rsid w:val="00256E18"/>
    <w:rsid w:val="00260FD8"/>
    <w:rsid w:val="00261506"/>
    <w:rsid w:val="00261B6A"/>
    <w:rsid w:val="00261C35"/>
    <w:rsid w:val="00262AF9"/>
    <w:rsid w:val="002636A6"/>
    <w:rsid w:val="002639CE"/>
    <w:rsid w:val="00263B8B"/>
    <w:rsid w:val="00265E5B"/>
    <w:rsid w:val="00266CA5"/>
    <w:rsid w:val="00266DB2"/>
    <w:rsid w:val="00267836"/>
    <w:rsid w:val="00270926"/>
    <w:rsid w:val="00271351"/>
    <w:rsid w:val="00272023"/>
    <w:rsid w:val="002726C2"/>
    <w:rsid w:val="0027314F"/>
    <w:rsid w:val="00274293"/>
    <w:rsid w:val="00275251"/>
    <w:rsid w:val="002753C1"/>
    <w:rsid w:val="002771E1"/>
    <w:rsid w:val="00280744"/>
    <w:rsid w:val="00280B22"/>
    <w:rsid w:val="00280EBD"/>
    <w:rsid w:val="00281BA2"/>
    <w:rsid w:val="00282FA4"/>
    <w:rsid w:val="0028318D"/>
    <w:rsid w:val="002851DC"/>
    <w:rsid w:val="00285A75"/>
    <w:rsid w:val="00290E0B"/>
    <w:rsid w:val="00291741"/>
    <w:rsid w:val="00292733"/>
    <w:rsid w:val="00293E6F"/>
    <w:rsid w:val="00293F6E"/>
    <w:rsid w:val="002940F8"/>
    <w:rsid w:val="002941EC"/>
    <w:rsid w:val="002945DA"/>
    <w:rsid w:val="002945F9"/>
    <w:rsid w:val="0029507B"/>
    <w:rsid w:val="0029544A"/>
    <w:rsid w:val="00295A8E"/>
    <w:rsid w:val="00296477"/>
    <w:rsid w:val="00296EE7"/>
    <w:rsid w:val="002A1812"/>
    <w:rsid w:val="002A187E"/>
    <w:rsid w:val="002A2AE5"/>
    <w:rsid w:val="002A3114"/>
    <w:rsid w:val="002A35DF"/>
    <w:rsid w:val="002A5F6F"/>
    <w:rsid w:val="002A6157"/>
    <w:rsid w:val="002A62BC"/>
    <w:rsid w:val="002A66BB"/>
    <w:rsid w:val="002A6723"/>
    <w:rsid w:val="002A74F5"/>
    <w:rsid w:val="002A7E74"/>
    <w:rsid w:val="002B081D"/>
    <w:rsid w:val="002B187A"/>
    <w:rsid w:val="002B3B9C"/>
    <w:rsid w:val="002B3CF6"/>
    <w:rsid w:val="002B3E80"/>
    <w:rsid w:val="002B4347"/>
    <w:rsid w:val="002B4850"/>
    <w:rsid w:val="002B4A49"/>
    <w:rsid w:val="002B5FB1"/>
    <w:rsid w:val="002B6041"/>
    <w:rsid w:val="002C11D4"/>
    <w:rsid w:val="002C3234"/>
    <w:rsid w:val="002C43EB"/>
    <w:rsid w:val="002C544A"/>
    <w:rsid w:val="002C59C8"/>
    <w:rsid w:val="002C5C60"/>
    <w:rsid w:val="002C5E4C"/>
    <w:rsid w:val="002C5FB3"/>
    <w:rsid w:val="002C65B0"/>
    <w:rsid w:val="002D0B50"/>
    <w:rsid w:val="002D2CC5"/>
    <w:rsid w:val="002D300B"/>
    <w:rsid w:val="002D31A5"/>
    <w:rsid w:val="002D3528"/>
    <w:rsid w:val="002D3846"/>
    <w:rsid w:val="002D4734"/>
    <w:rsid w:val="002D4B1A"/>
    <w:rsid w:val="002D5241"/>
    <w:rsid w:val="002D6994"/>
    <w:rsid w:val="002D6A1D"/>
    <w:rsid w:val="002D72DF"/>
    <w:rsid w:val="002D750A"/>
    <w:rsid w:val="002E1632"/>
    <w:rsid w:val="002E227D"/>
    <w:rsid w:val="002E2B76"/>
    <w:rsid w:val="002E330C"/>
    <w:rsid w:val="002E3557"/>
    <w:rsid w:val="002E37B3"/>
    <w:rsid w:val="002E39FF"/>
    <w:rsid w:val="002E45DF"/>
    <w:rsid w:val="002E5943"/>
    <w:rsid w:val="002E5D53"/>
    <w:rsid w:val="002E646F"/>
    <w:rsid w:val="002E68AA"/>
    <w:rsid w:val="002E6A10"/>
    <w:rsid w:val="002F0840"/>
    <w:rsid w:val="002F1633"/>
    <w:rsid w:val="002F1EB6"/>
    <w:rsid w:val="002F1EEF"/>
    <w:rsid w:val="002F284B"/>
    <w:rsid w:val="002F35D9"/>
    <w:rsid w:val="002F3BD3"/>
    <w:rsid w:val="002F3CAE"/>
    <w:rsid w:val="002F5E68"/>
    <w:rsid w:val="002F6D3A"/>
    <w:rsid w:val="003000BD"/>
    <w:rsid w:val="00300DD6"/>
    <w:rsid w:val="00300EBA"/>
    <w:rsid w:val="00301163"/>
    <w:rsid w:val="003012A6"/>
    <w:rsid w:val="003018A1"/>
    <w:rsid w:val="00301FD5"/>
    <w:rsid w:val="00302531"/>
    <w:rsid w:val="0030293C"/>
    <w:rsid w:val="0030393D"/>
    <w:rsid w:val="00305830"/>
    <w:rsid w:val="00305FED"/>
    <w:rsid w:val="0030611F"/>
    <w:rsid w:val="00307EC3"/>
    <w:rsid w:val="00310735"/>
    <w:rsid w:val="003107AA"/>
    <w:rsid w:val="003109FE"/>
    <w:rsid w:val="0031142F"/>
    <w:rsid w:val="003117B0"/>
    <w:rsid w:val="003127FE"/>
    <w:rsid w:val="00312837"/>
    <w:rsid w:val="00312B19"/>
    <w:rsid w:val="00314027"/>
    <w:rsid w:val="003147ED"/>
    <w:rsid w:val="00316BC1"/>
    <w:rsid w:val="00317C86"/>
    <w:rsid w:val="00320C02"/>
    <w:rsid w:val="00320DBE"/>
    <w:rsid w:val="00320FFF"/>
    <w:rsid w:val="00321666"/>
    <w:rsid w:val="00321C9A"/>
    <w:rsid w:val="00321FB9"/>
    <w:rsid w:val="00322E8A"/>
    <w:rsid w:val="003230B2"/>
    <w:rsid w:val="00324E35"/>
    <w:rsid w:val="0032576F"/>
    <w:rsid w:val="00325A13"/>
    <w:rsid w:val="00326DA2"/>
    <w:rsid w:val="00327291"/>
    <w:rsid w:val="0032752A"/>
    <w:rsid w:val="00327714"/>
    <w:rsid w:val="003302CB"/>
    <w:rsid w:val="0033033C"/>
    <w:rsid w:val="00330A18"/>
    <w:rsid w:val="003312F0"/>
    <w:rsid w:val="00331DB7"/>
    <w:rsid w:val="003320E1"/>
    <w:rsid w:val="0033257B"/>
    <w:rsid w:val="0033289E"/>
    <w:rsid w:val="00333247"/>
    <w:rsid w:val="003337E7"/>
    <w:rsid w:val="003343DE"/>
    <w:rsid w:val="00334A2A"/>
    <w:rsid w:val="00335732"/>
    <w:rsid w:val="00335A2A"/>
    <w:rsid w:val="00335B72"/>
    <w:rsid w:val="00335E3C"/>
    <w:rsid w:val="0033633C"/>
    <w:rsid w:val="0033658B"/>
    <w:rsid w:val="0034006E"/>
    <w:rsid w:val="003406E9"/>
    <w:rsid w:val="0034103F"/>
    <w:rsid w:val="00341D7D"/>
    <w:rsid w:val="003433F5"/>
    <w:rsid w:val="00343BEB"/>
    <w:rsid w:val="0034441E"/>
    <w:rsid w:val="003447EE"/>
    <w:rsid w:val="00346251"/>
    <w:rsid w:val="00347C9B"/>
    <w:rsid w:val="003512D2"/>
    <w:rsid w:val="0035159E"/>
    <w:rsid w:val="003543F1"/>
    <w:rsid w:val="003544FC"/>
    <w:rsid w:val="00354704"/>
    <w:rsid w:val="0035507D"/>
    <w:rsid w:val="0035524A"/>
    <w:rsid w:val="0035537F"/>
    <w:rsid w:val="003555B1"/>
    <w:rsid w:val="00356CE1"/>
    <w:rsid w:val="00360C27"/>
    <w:rsid w:val="00360F3D"/>
    <w:rsid w:val="00361068"/>
    <w:rsid w:val="00361EFB"/>
    <w:rsid w:val="00362785"/>
    <w:rsid w:val="00363227"/>
    <w:rsid w:val="00363336"/>
    <w:rsid w:val="003645A3"/>
    <w:rsid w:val="00365D11"/>
    <w:rsid w:val="003663C4"/>
    <w:rsid w:val="00366715"/>
    <w:rsid w:val="003674E1"/>
    <w:rsid w:val="003707D8"/>
    <w:rsid w:val="0037184B"/>
    <w:rsid w:val="00371D96"/>
    <w:rsid w:val="00372C8C"/>
    <w:rsid w:val="00373A14"/>
    <w:rsid w:val="00374110"/>
    <w:rsid w:val="0037437E"/>
    <w:rsid w:val="003755A4"/>
    <w:rsid w:val="00375856"/>
    <w:rsid w:val="00375B2E"/>
    <w:rsid w:val="00375D83"/>
    <w:rsid w:val="00375F03"/>
    <w:rsid w:val="003764C5"/>
    <w:rsid w:val="0037738A"/>
    <w:rsid w:val="00377648"/>
    <w:rsid w:val="003817B1"/>
    <w:rsid w:val="00381D29"/>
    <w:rsid w:val="0038348F"/>
    <w:rsid w:val="00384214"/>
    <w:rsid w:val="00384E53"/>
    <w:rsid w:val="00384FDB"/>
    <w:rsid w:val="0038525B"/>
    <w:rsid w:val="00385E4F"/>
    <w:rsid w:val="003861F6"/>
    <w:rsid w:val="00386A34"/>
    <w:rsid w:val="00386EB7"/>
    <w:rsid w:val="0039082A"/>
    <w:rsid w:val="00390E22"/>
    <w:rsid w:val="00391197"/>
    <w:rsid w:val="00391789"/>
    <w:rsid w:val="003919C8"/>
    <w:rsid w:val="003920AA"/>
    <w:rsid w:val="00392D51"/>
    <w:rsid w:val="003940EB"/>
    <w:rsid w:val="00394279"/>
    <w:rsid w:val="00395F13"/>
    <w:rsid w:val="0039646D"/>
    <w:rsid w:val="00396A0D"/>
    <w:rsid w:val="00396BB2"/>
    <w:rsid w:val="0039710D"/>
    <w:rsid w:val="003A02F1"/>
    <w:rsid w:val="003A165F"/>
    <w:rsid w:val="003A20F1"/>
    <w:rsid w:val="003A2834"/>
    <w:rsid w:val="003A33B9"/>
    <w:rsid w:val="003A3428"/>
    <w:rsid w:val="003A3575"/>
    <w:rsid w:val="003A3738"/>
    <w:rsid w:val="003A4443"/>
    <w:rsid w:val="003A498C"/>
    <w:rsid w:val="003A5CE6"/>
    <w:rsid w:val="003A6241"/>
    <w:rsid w:val="003A703B"/>
    <w:rsid w:val="003A777D"/>
    <w:rsid w:val="003B1719"/>
    <w:rsid w:val="003B3DB6"/>
    <w:rsid w:val="003B42D8"/>
    <w:rsid w:val="003B491B"/>
    <w:rsid w:val="003B4F4E"/>
    <w:rsid w:val="003B5220"/>
    <w:rsid w:val="003B604D"/>
    <w:rsid w:val="003B6304"/>
    <w:rsid w:val="003B6CB2"/>
    <w:rsid w:val="003B75FC"/>
    <w:rsid w:val="003C111F"/>
    <w:rsid w:val="003C14DD"/>
    <w:rsid w:val="003C1F61"/>
    <w:rsid w:val="003C321A"/>
    <w:rsid w:val="003C337C"/>
    <w:rsid w:val="003C38F1"/>
    <w:rsid w:val="003C6769"/>
    <w:rsid w:val="003C6C95"/>
    <w:rsid w:val="003C6D42"/>
    <w:rsid w:val="003D022C"/>
    <w:rsid w:val="003D0371"/>
    <w:rsid w:val="003D03E6"/>
    <w:rsid w:val="003D051D"/>
    <w:rsid w:val="003D0D3D"/>
    <w:rsid w:val="003D0E0A"/>
    <w:rsid w:val="003D13D6"/>
    <w:rsid w:val="003D3369"/>
    <w:rsid w:val="003D3772"/>
    <w:rsid w:val="003D3EAD"/>
    <w:rsid w:val="003D4CCC"/>
    <w:rsid w:val="003D5933"/>
    <w:rsid w:val="003D68BA"/>
    <w:rsid w:val="003D6922"/>
    <w:rsid w:val="003D6A27"/>
    <w:rsid w:val="003D742B"/>
    <w:rsid w:val="003D7C67"/>
    <w:rsid w:val="003D7CED"/>
    <w:rsid w:val="003D7DA9"/>
    <w:rsid w:val="003E0EDE"/>
    <w:rsid w:val="003E1A1F"/>
    <w:rsid w:val="003E1DF7"/>
    <w:rsid w:val="003E27B3"/>
    <w:rsid w:val="003E32B4"/>
    <w:rsid w:val="003E38F9"/>
    <w:rsid w:val="003E40FF"/>
    <w:rsid w:val="003E55C5"/>
    <w:rsid w:val="003E5A9D"/>
    <w:rsid w:val="003E5BFA"/>
    <w:rsid w:val="003E5FDB"/>
    <w:rsid w:val="003E6CD7"/>
    <w:rsid w:val="003E7FBE"/>
    <w:rsid w:val="003F0D73"/>
    <w:rsid w:val="003F10CF"/>
    <w:rsid w:val="003F1802"/>
    <w:rsid w:val="003F1813"/>
    <w:rsid w:val="003F301A"/>
    <w:rsid w:val="003F45EE"/>
    <w:rsid w:val="003F7B94"/>
    <w:rsid w:val="0040032C"/>
    <w:rsid w:val="00401358"/>
    <w:rsid w:val="00401559"/>
    <w:rsid w:val="00401F0A"/>
    <w:rsid w:val="00402749"/>
    <w:rsid w:val="004028D9"/>
    <w:rsid w:val="00403360"/>
    <w:rsid w:val="00403A37"/>
    <w:rsid w:val="00403B8B"/>
    <w:rsid w:val="00403EAE"/>
    <w:rsid w:val="00403FF0"/>
    <w:rsid w:val="004043A7"/>
    <w:rsid w:val="00404589"/>
    <w:rsid w:val="00404AF4"/>
    <w:rsid w:val="0040696B"/>
    <w:rsid w:val="00406D22"/>
    <w:rsid w:val="00413469"/>
    <w:rsid w:val="00414619"/>
    <w:rsid w:val="00415B12"/>
    <w:rsid w:val="004208E4"/>
    <w:rsid w:val="00421033"/>
    <w:rsid w:val="00421437"/>
    <w:rsid w:val="004221D5"/>
    <w:rsid w:val="004229B7"/>
    <w:rsid w:val="004232DA"/>
    <w:rsid w:val="00423410"/>
    <w:rsid w:val="0042359F"/>
    <w:rsid w:val="00423608"/>
    <w:rsid w:val="00425C6E"/>
    <w:rsid w:val="00425CC3"/>
    <w:rsid w:val="00426800"/>
    <w:rsid w:val="0042692D"/>
    <w:rsid w:val="00426DD3"/>
    <w:rsid w:val="004273AE"/>
    <w:rsid w:val="0043041B"/>
    <w:rsid w:val="00430855"/>
    <w:rsid w:val="0043117A"/>
    <w:rsid w:val="004316B7"/>
    <w:rsid w:val="00431999"/>
    <w:rsid w:val="004329B3"/>
    <w:rsid w:val="00432C58"/>
    <w:rsid w:val="00432FCA"/>
    <w:rsid w:val="004331DF"/>
    <w:rsid w:val="004334D4"/>
    <w:rsid w:val="00434682"/>
    <w:rsid w:val="00434C6A"/>
    <w:rsid w:val="004350F1"/>
    <w:rsid w:val="004357EC"/>
    <w:rsid w:val="00435A55"/>
    <w:rsid w:val="00436106"/>
    <w:rsid w:val="00441694"/>
    <w:rsid w:val="00441C35"/>
    <w:rsid w:val="00441E3E"/>
    <w:rsid w:val="00442B98"/>
    <w:rsid w:val="00442E41"/>
    <w:rsid w:val="004436F0"/>
    <w:rsid w:val="00443DEE"/>
    <w:rsid w:val="00443EA3"/>
    <w:rsid w:val="00444C52"/>
    <w:rsid w:val="00444D35"/>
    <w:rsid w:val="00444FAF"/>
    <w:rsid w:val="004450B8"/>
    <w:rsid w:val="0044659A"/>
    <w:rsid w:val="004469E5"/>
    <w:rsid w:val="00447954"/>
    <w:rsid w:val="00447DD5"/>
    <w:rsid w:val="00452273"/>
    <w:rsid w:val="00452509"/>
    <w:rsid w:val="00452B92"/>
    <w:rsid w:val="00453BBF"/>
    <w:rsid w:val="0045459B"/>
    <w:rsid w:val="00454651"/>
    <w:rsid w:val="00454853"/>
    <w:rsid w:val="00455656"/>
    <w:rsid w:val="0045729F"/>
    <w:rsid w:val="00457C0F"/>
    <w:rsid w:val="0046138C"/>
    <w:rsid w:val="00461FE5"/>
    <w:rsid w:val="0046249C"/>
    <w:rsid w:val="004630D7"/>
    <w:rsid w:val="00463C2D"/>
    <w:rsid w:val="00463EA3"/>
    <w:rsid w:val="0046420F"/>
    <w:rsid w:val="00465103"/>
    <w:rsid w:val="0046707E"/>
    <w:rsid w:val="00467904"/>
    <w:rsid w:val="004679DB"/>
    <w:rsid w:val="004724CF"/>
    <w:rsid w:val="00472A97"/>
    <w:rsid w:val="00472CC1"/>
    <w:rsid w:val="00473480"/>
    <w:rsid w:val="004735D4"/>
    <w:rsid w:val="004736D2"/>
    <w:rsid w:val="00473A7C"/>
    <w:rsid w:val="00474903"/>
    <w:rsid w:val="00474E35"/>
    <w:rsid w:val="004762F6"/>
    <w:rsid w:val="004805B7"/>
    <w:rsid w:val="00480825"/>
    <w:rsid w:val="0048118F"/>
    <w:rsid w:val="0048157A"/>
    <w:rsid w:val="00481D2D"/>
    <w:rsid w:val="00482E53"/>
    <w:rsid w:val="0048304B"/>
    <w:rsid w:val="0048381F"/>
    <w:rsid w:val="00483C6C"/>
    <w:rsid w:val="00484418"/>
    <w:rsid w:val="00484E60"/>
    <w:rsid w:val="004858EA"/>
    <w:rsid w:val="00486F6B"/>
    <w:rsid w:val="004905E8"/>
    <w:rsid w:val="0049066C"/>
    <w:rsid w:val="0049194F"/>
    <w:rsid w:val="00491988"/>
    <w:rsid w:val="004935F1"/>
    <w:rsid w:val="00494AAC"/>
    <w:rsid w:val="00494CAE"/>
    <w:rsid w:val="00494FC3"/>
    <w:rsid w:val="00496F0D"/>
    <w:rsid w:val="00497072"/>
    <w:rsid w:val="004973C1"/>
    <w:rsid w:val="004978BE"/>
    <w:rsid w:val="004A2222"/>
    <w:rsid w:val="004A4AD5"/>
    <w:rsid w:val="004A599B"/>
    <w:rsid w:val="004A5CD8"/>
    <w:rsid w:val="004A5DD4"/>
    <w:rsid w:val="004A60BE"/>
    <w:rsid w:val="004A7BD0"/>
    <w:rsid w:val="004B035A"/>
    <w:rsid w:val="004B25D5"/>
    <w:rsid w:val="004B288A"/>
    <w:rsid w:val="004B2EB0"/>
    <w:rsid w:val="004B3A7D"/>
    <w:rsid w:val="004B754D"/>
    <w:rsid w:val="004C08D7"/>
    <w:rsid w:val="004C0CB6"/>
    <w:rsid w:val="004C1B98"/>
    <w:rsid w:val="004C21F3"/>
    <w:rsid w:val="004C27B1"/>
    <w:rsid w:val="004C363B"/>
    <w:rsid w:val="004C4B5E"/>
    <w:rsid w:val="004C55C2"/>
    <w:rsid w:val="004C5F98"/>
    <w:rsid w:val="004C67A2"/>
    <w:rsid w:val="004C7432"/>
    <w:rsid w:val="004C75CE"/>
    <w:rsid w:val="004C7791"/>
    <w:rsid w:val="004C7B60"/>
    <w:rsid w:val="004D1066"/>
    <w:rsid w:val="004D158E"/>
    <w:rsid w:val="004D1DF4"/>
    <w:rsid w:val="004D1F31"/>
    <w:rsid w:val="004D3A69"/>
    <w:rsid w:val="004D4806"/>
    <w:rsid w:val="004D5D56"/>
    <w:rsid w:val="004D5FA6"/>
    <w:rsid w:val="004D6B86"/>
    <w:rsid w:val="004D7A4E"/>
    <w:rsid w:val="004E19E1"/>
    <w:rsid w:val="004E1B37"/>
    <w:rsid w:val="004E23C4"/>
    <w:rsid w:val="004E2BF4"/>
    <w:rsid w:val="004E2C47"/>
    <w:rsid w:val="004E3363"/>
    <w:rsid w:val="004E3452"/>
    <w:rsid w:val="004E3E59"/>
    <w:rsid w:val="004E4025"/>
    <w:rsid w:val="004E427B"/>
    <w:rsid w:val="004E43F7"/>
    <w:rsid w:val="004E4EFF"/>
    <w:rsid w:val="004E5087"/>
    <w:rsid w:val="004E5616"/>
    <w:rsid w:val="004E5A0A"/>
    <w:rsid w:val="004E62BF"/>
    <w:rsid w:val="004E6353"/>
    <w:rsid w:val="004E7729"/>
    <w:rsid w:val="004F2C88"/>
    <w:rsid w:val="004F3020"/>
    <w:rsid w:val="004F3F6D"/>
    <w:rsid w:val="004F4527"/>
    <w:rsid w:val="004F50D7"/>
    <w:rsid w:val="004F564C"/>
    <w:rsid w:val="004F7483"/>
    <w:rsid w:val="004F762D"/>
    <w:rsid w:val="004F787A"/>
    <w:rsid w:val="005007D7"/>
    <w:rsid w:val="00500F52"/>
    <w:rsid w:val="0050104B"/>
    <w:rsid w:val="00501141"/>
    <w:rsid w:val="0050123E"/>
    <w:rsid w:val="00502586"/>
    <w:rsid w:val="005028EC"/>
    <w:rsid w:val="0050319F"/>
    <w:rsid w:val="00503AFB"/>
    <w:rsid w:val="005051B3"/>
    <w:rsid w:val="00505892"/>
    <w:rsid w:val="00505F4C"/>
    <w:rsid w:val="00507184"/>
    <w:rsid w:val="00507A6C"/>
    <w:rsid w:val="0051015D"/>
    <w:rsid w:val="00511165"/>
    <w:rsid w:val="005111E6"/>
    <w:rsid w:val="005116D7"/>
    <w:rsid w:val="00511AA4"/>
    <w:rsid w:val="00511EAC"/>
    <w:rsid w:val="00511EEC"/>
    <w:rsid w:val="00512800"/>
    <w:rsid w:val="00513A7B"/>
    <w:rsid w:val="005143C9"/>
    <w:rsid w:val="00514736"/>
    <w:rsid w:val="005149F9"/>
    <w:rsid w:val="00515B61"/>
    <w:rsid w:val="005164F5"/>
    <w:rsid w:val="00516BEC"/>
    <w:rsid w:val="00516C82"/>
    <w:rsid w:val="00516D10"/>
    <w:rsid w:val="00516F05"/>
    <w:rsid w:val="005173AF"/>
    <w:rsid w:val="00520115"/>
    <w:rsid w:val="00520A63"/>
    <w:rsid w:val="00521944"/>
    <w:rsid w:val="00521966"/>
    <w:rsid w:val="00521AA2"/>
    <w:rsid w:val="00521C08"/>
    <w:rsid w:val="00522621"/>
    <w:rsid w:val="005229BA"/>
    <w:rsid w:val="00523360"/>
    <w:rsid w:val="0052365E"/>
    <w:rsid w:val="005239CB"/>
    <w:rsid w:val="0052401B"/>
    <w:rsid w:val="00524A9B"/>
    <w:rsid w:val="00525A6B"/>
    <w:rsid w:val="00526043"/>
    <w:rsid w:val="0052618F"/>
    <w:rsid w:val="00526E2E"/>
    <w:rsid w:val="00530793"/>
    <w:rsid w:val="00530DE3"/>
    <w:rsid w:val="00531F60"/>
    <w:rsid w:val="0053280E"/>
    <w:rsid w:val="00534311"/>
    <w:rsid w:val="00534994"/>
    <w:rsid w:val="005349FA"/>
    <w:rsid w:val="00534B26"/>
    <w:rsid w:val="00534CC9"/>
    <w:rsid w:val="00535351"/>
    <w:rsid w:val="00535455"/>
    <w:rsid w:val="0053580D"/>
    <w:rsid w:val="00535B71"/>
    <w:rsid w:val="005401D7"/>
    <w:rsid w:val="005406BA"/>
    <w:rsid w:val="00540862"/>
    <w:rsid w:val="00540E15"/>
    <w:rsid w:val="00540FB2"/>
    <w:rsid w:val="00542B93"/>
    <w:rsid w:val="00543F44"/>
    <w:rsid w:val="00544011"/>
    <w:rsid w:val="0054555A"/>
    <w:rsid w:val="00545918"/>
    <w:rsid w:val="00546F6A"/>
    <w:rsid w:val="00547D79"/>
    <w:rsid w:val="00551D99"/>
    <w:rsid w:val="00551F20"/>
    <w:rsid w:val="00552898"/>
    <w:rsid w:val="005530CC"/>
    <w:rsid w:val="00553B7A"/>
    <w:rsid w:val="00554D53"/>
    <w:rsid w:val="00555491"/>
    <w:rsid w:val="005555C5"/>
    <w:rsid w:val="00556197"/>
    <w:rsid w:val="0055742B"/>
    <w:rsid w:val="0056089C"/>
    <w:rsid w:val="00560E48"/>
    <w:rsid w:val="005614B7"/>
    <w:rsid w:val="00561B9C"/>
    <w:rsid w:val="00561D1D"/>
    <w:rsid w:val="0056235B"/>
    <w:rsid w:val="00562EC4"/>
    <w:rsid w:val="0056441E"/>
    <w:rsid w:val="00564829"/>
    <w:rsid w:val="0056496F"/>
    <w:rsid w:val="00565EDD"/>
    <w:rsid w:val="005669E0"/>
    <w:rsid w:val="00570D91"/>
    <w:rsid w:val="00570ECA"/>
    <w:rsid w:val="00571B8C"/>
    <w:rsid w:val="00571CFC"/>
    <w:rsid w:val="00572EC6"/>
    <w:rsid w:val="0057476A"/>
    <w:rsid w:val="00574C66"/>
    <w:rsid w:val="00574E6E"/>
    <w:rsid w:val="00574F4D"/>
    <w:rsid w:val="005757A5"/>
    <w:rsid w:val="00575972"/>
    <w:rsid w:val="00576841"/>
    <w:rsid w:val="00577071"/>
    <w:rsid w:val="0057721C"/>
    <w:rsid w:val="00577DF2"/>
    <w:rsid w:val="0058027C"/>
    <w:rsid w:val="00580483"/>
    <w:rsid w:val="005805DA"/>
    <w:rsid w:val="00580A94"/>
    <w:rsid w:val="0058118D"/>
    <w:rsid w:val="005817CF"/>
    <w:rsid w:val="00582AB6"/>
    <w:rsid w:val="0058375E"/>
    <w:rsid w:val="005852C0"/>
    <w:rsid w:val="005855C7"/>
    <w:rsid w:val="005860F5"/>
    <w:rsid w:val="0058626C"/>
    <w:rsid w:val="00586AF7"/>
    <w:rsid w:val="00587A37"/>
    <w:rsid w:val="00590023"/>
    <w:rsid w:val="005901AE"/>
    <w:rsid w:val="0059158C"/>
    <w:rsid w:val="00592B50"/>
    <w:rsid w:val="00593094"/>
    <w:rsid w:val="0059320E"/>
    <w:rsid w:val="005943A1"/>
    <w:rsid w:val="00595302"/>
    <w:rsid w:val="005957EB"/>
    <w:rsid w:val="00595B23"/>
    <w:rsid w:val="00595E2C"/>
    <w:rsid w:val="00596A74"/>
    <w:rsid w:val="00597C63"/>
    <w:rsid w:val="005A02E8"/>
    <w:rsid w:val="005A0FA2"/>
    <w:rsid w:val="005A1143"/>
    <w:rsid w:val="005A121E"/>
    <w:rsid w:val="005A13BB"/>
    <w:rsid w:val="005A1A6C"/>
    <w:rsid w:val="005A2C58"/>
    <w:rsid w:val="005A360A"/>
    <w:rsid w:val="005A4154"/>
    <w:rsid w:val="005A492C"/>
    <w:rsid w:val="005A602D"/>
    <w:rsid w:val="005A652A"/>
    <w:rsid w:val="005A6B45"/>
    <w:rsid w:val="005A7147"/>
    <w:rsid w:val="005A7BE4"/>
    <w:rsid w:val="005B07BA"/>
    <w:rsid w:val="005B1521"/>
    <w:rsid w:val="005B19A3"/>
    <w:rsid w:val="005B1A2B"/>
    <w:rsid w:val="005B2B49"/>
    <w:rsid w:val="005B4CCD"/>
    <w:rsid w:val="005B4F53"/>
    <w:rsid w:val="005B5B5C"/>
    <w:rsid w:val="005B626F"/>
    <w:rsid w:val="005B6299"/>
    <w:rsid w:val="005B6713"/>
    <w:rsid w:val="005B6A6B"/>
    <w:rsid w:val="005B75FB"/>
    <w:rsid w:val="005B7AF6"/>
    <w:rsid w:val="005C0076"/>
    <w:rsid w:val="005C2E11"/>
    <w:rsid w:val="005C339C"/>
    <w:rsid w:val="005C450A"/>
    <w:rsid w:val="005C51DA"/>
    <w:rsid w:val="005C54A1"/>
    <w:rsid w:val="005C5853"/>
    <w:rsid w:val="005C60E8"/>
    <w:rsid w:val="005C64DA"/>
    <w:rsid w:val="005C6B22"/>
    <w:rsid w:val="005C71B9"/>
    <w:rsid w:val="005D03A1"/>
    <w:rsid w:val="005D1AB5"/>
    <w:rsid w:val="005D45C0"/>
    <w:rsid w:val="005D4A79"/>
    <w:rsid w:val="005D4C52"/>
    <w:rsid w:val="005D538E"/>
    <w:rsid w:val="005D546E"/>
    <w:rsid w:val="005D67E2"/>
    <w:rsid w:val="005D6D04"/>
    <w:rsid w:val="005D7CE0"/>
    <w:rsid w:val="005E04A8"/>
    <w:rsid w:val="005E1908"/>
    <w:rsid w:val="005E27F9"/>
    <w:rsid w:val="005E2F91"/>
    <w:rsid w:val="005E5DD3"/>
    <w:rsid w:val="005E6A95"/>
    <w:rsid w:val="005E7E87"/>
    <w:rsid w:val="005F09BC"/>
    <w:rsid w:val="005F12AD"/>
    <w:rsid w:val="005F1F1E"/>
    <w:rsid w:val="005F2F1D"/>
    <w:rsid w:val="005F3491"/>
    <w:rsid w:val="005F3925"/>
    <w:rsid w:val="005F3B5E"/>
    <w:rsid w:val="005F4811"/>
    <w:rsid w:val="005F483B"/>
    <w:rsid w:val="005F4966"/>
    <w:rsid w:val="005F4B4F"/>
    <w:rsid w:val="005F5633"/>
    <w:rsid w:val="005F5681"/>
    <w:rsid w:val="006004E3"/>
    <w:rsid w:val="00600857"/>
    <w:rsid w:val="00600893"/>
    <w:rsid w:val="00601171"/>
    <w:rsid w:val="00601578"/>
    <w:rsid w:val="00601D1A"/>
    <w:rsid w:val="00602C52"/>
    <w:rsid w:val="00603D20"/>
    <w:rsid w:val="00603D65"/>
    <w:rsid w:val="00605C8C"/>
    <w:rsid w:val="00605CDD"/>
    <w:rsid w:val="00607305"/>
    <w:rsid w:val="00607821"/>
    <w:rsid w:val="0061035F"/>
    <w:rsid w:val="006105A4"/>
    <w:rsid w:val="006106DD"/>
    <w:rsid w:val="006110FA"/>
    <w:rsid w:val="0061146E"/>
    <w:rsid w:val="00611CD1"/>
    <w:rsid w:val="0061260B"/>
    <w:rsid w:val="0061287C"/>
    <w:rsid w:val="006131EA"/>
    <w:rsid w:val="006138F3"/>
    <w:rsid w:val="0061395F"/>
    <w:rsid w:val="0061416F"/>
    <w:rsid w:val="0061468F"/>
    <w:rsid w:val="00614C7F"/>
    <w:rsid w:val="006159F8"/>
    <w:rsid w:val="00615A7F"/>
    <w:rsid w:val="006160DE"/>
    <w:rsid w:val="00617862"/>
    <w:rsid w:val="006200BD"/>
    <w:rsid w:val="0062019B"/>
    <w:rsid w:val="00620D20"/>
    <w:rsid w:val="00622BBE"/>
    <w:rsid w:val="006244CC"/>
    <w:rsid w:val="00624ECC"/>
    <w:rsid w:val="0062531C"/>
    <w:rsid w:val="00625D13"/>
    <w:rsid w:val="0062763F"/>
    <w:rsid w:val="00627839"/>
    <w:rsid w:val="00630562"/>
    <w:rsid w:val="006309E9"/>
    <w:rsid w:val="00630E18"/>
    <w:rsid w:val="00630E60"/>
    <w:rsid w:val="00630F43"/>
    <w:rsid w:val="00632D67"/>
    <w:rsid w:val="00632FB9"/>
    <w:rsid w:val="00633AC7"/>
    <w:rsid w:val="006341BF"/>
    <w:rsid w:val="006344AA"/>
    <w:rsid w:val="00634CD4"/>
    <w:rsid w:val="006362F3"/>
    <w:rsid w:val="0063652D"/>
    <w:rsid w:val="006408D7"/>
    <w:rsid w:val="0064094D"/>
    <w:rsid w:val="00640CF5"/>
    <w:rsid w:val="006414EC"/>
    <w:rsid w:val="00641BC3"/>
    <w:rsid w:val="006438E7"/>
    <w:rsid w:val="00644892"/>
    <w:rsid w:val="0064497D"/>
    <w:rsid w:val="006463D2"/>
    <w:rsid w:val="006507A5"/>
    <w:rsid w:val="0065289E"/>
    <w:rsid w:val="00653E94"/>
    <w:rsid w:val="00654902"/>
    <w:rsid w:val="006564BB"/>
    <w:rsid w:val="00656C3C"/>
    <w:rsid w:val="006575B2"/>
    <w:rsid w:val="00657633"/>
    <w:rsid w:val="00657BCE"/>
    <w:rsid w:val="00660A93"/>
    <w:rsid w:val="00660F64"/>
    <w:rsid w:val="00661218"/>
    <w:rsid w:val="00661D56"/>
    <w:rsid w:val="00662A0D"/>
    <w:rsid w:val="00663345"/>
    <w:rsid w:val="0066356A"/>
    <w:rsid w:val="00663A88"/>
    <w:rsid w:val="00663B3E"/>
    <w:rsid w:val="00664A46"/>
    <w:rsid w:val="006658DF"/>
    <w:rsid w:val="00665A98"/>
    <w:rsid w:val="0066620B"/>
    <w:rsid w:val="006666F6"/>
    <w:rsid w:val="00666D48"/>
    <w:rsid w:val="00670097"/>
    <w:rsid w:val="00670DEF"/>
    <w:rsid w:val="006711F2"/>
    <w:rsid w:val="00671594"/>
    <w:rsid w:val="00672286"/>
    <w:rsid w:val="00673009"/>
    <w:rsid w:val="00674D34"/>
    <w:rsid w:val="006753D8"/>
    <w:rsid w:val="006754F7"/>
    <w:rsid w:val="00675579"/>
    <w:rsid w:val="00675A2B"/>
    <w:rsid w:val="006765C8"/>
    <w:rsid w:val="00677841"/>
    <w:rsid w:val="00680419"/>
    <w:rsid w:val="00680655"/>
    <w:rsid w:val="00681095"/>
    <w:rsid w:val="006816C9"/>
    <w:rsid w:val="00681758"/>
    <w:rsid w:val="00682944"/>
    <w:rsid w:val="00683202"/>
    <w:rsid w:val="006835DD"/>
    <w:rsid w:val="00683736"/>
    <w:rsid w:val="00683753"/>
    <w:rsid w:val="00683FC3"/>
    <w:rsid w:val="0068489F"/>
    <w:rsid w:val="006854B5"/>
    <w:rsid w:val="0068701D"/>
    <w:rsid w:val="006870C7"/>
    <w:rsid w:val="00687A4B"/>
    <w:rsid w:val="00690653"/>
    <w:rsid w:val="00690B9E"/>
    <w:rsid w:val="00691D57"/>
    <w:rsid w:val="00692053"/>
    <w:rsid w:val="0069285F"/>
    <w:rsid w:val="00692B5D"/>
    <w:rsid w:val="00693267"/>
    <w:rsid w:val="00693B87"/>
    <w:rsid w:val="00694ADD"/>
    <w:rsid w:val="00694F5A"/>
    <w:rsid w:val="006950D6"/>
    <w:rsid w:val="00695246"/>
    <w:rsid w:val="006952C6"/>
    <w:rsid w:val="0069585E"/>
    <w:rsid w:val="00695A2A"/>
    <w:rsid w:val="00695FFB"/>
    <w:rsid w:val="006A33DF"/>
    <w:rsid w:val="006A3AB0"/>
    <w:rsid w:val="006A56BB"/>
    <w:rsid w:val="006A5B70"/>
    <w:rsid w:val="006A6066"/>
    <w:rsid w:val="006A669B"/>
    <w:rsid w:val="006A7151"/>
    <w:rsid w:val="006A7D86"/>
    <w:rsid w:val="006A7FDC"/>
    <w:rsid w:val="006B039E"/>
    <w:rsid w:val="006B1B15"/>
    <w:rsid w:val="006B3361"/>
    <w:rsid w:val="006B347F"/>
    <w:rsid w:val="006B3C21"/>
    <w:rsid w:val="006B4485"/>
    <w:rsid w:val="006B4A28"/>
    <w:rsid w:val="006B503A"/>
    <w:rsid w:val="006B6222"/>
    <w:rsid w:val="006B675B"/>
    <w:rsid w:val="006B751A"/>
    <w:rsid w:val="006C009A"/>
    <w:rsid w:val="006C2003"/>
    <w:rsid w:val="006C227C"/>
    <w:rsid w:val="006C33FA"/>
    <w:rsid w:val="006C4E51"/>
    <w:rsid w:val="006C702F"/>
    <w:rsid w:val="006D0332"/>
    <w:rsid w:val="006D2342"/>
    <w:rsid w:val="006D26DE"/>
    <w:rsid w:val="006D305D"/>
    <w:rsid w:val="006D33B4"/>
    <w:rsid w:val="006D33D4"/>
    <w:rsid w:val="006D33FC"/>
    <w:rsid w:val="006D3936"/>
    <w:rsid w:val="006D3964"/>
    <w:rsid w:val="006D4CAE"/>
    <w:rsid w:val="006D4ED1"/>
    <w:rsid w:val="006E0324"/>
    <w:rsid w:val="006E240C"/>
    <w:rsid w:val="006E2E78"/>
    <w:rsid w:val="006E352C"/>
    <w:rsid w:val="006E5964"/>
    <w:rsid w:val="006E5F1D"/>
    <w:rsid w:val="006E636B"/>
    <w:rsid w:val="006F10F8"/>
    <w:rsid w:val="006F196E"/>
    <w:rsid w:val="006F2675"/>
    <w:rsid w:val="006F292B"/>
    <w:rsid w:val="006F35CC"/>
    <w:rsid w:val="006F41CB"/>
    <w:rsid w:val="006F5B48"/>
    <w:rsid w:val="006F65A7"/>
    <w:rsid w:val="006F66AD"/>
    <w:rsid w:val="00701B7E"/>
    <w:rsid w:val="00701BB8"/>
    <w:rsid w:val="00701CC4"/>
    <w:rsid w:val="00702C96"/>
    <w:rsid w:val="007047E1"/>
    <w:rsid w:val="00704EBF"/>
    <w:rsid w:val="00705B2A"/>
    <w:rsid w:val="0070632D"/>
    <w:rsid w:val="00710543"/>
    <w:rsid w:val="00710A91"/>
    <w:rsid w:val="00711730"/>
    <w:rsid w:val="0071191E"/>
    <w:rsid w:val="007120D8"/>
    <w:rsid w:val="007120EA"/>
    <w:rsid w:val="007123F8"/>
    <w:rsid w:val="00712B8F"/>
    <w:rsid w:val="00713008"/>
    <w:rsid w:val="007137E2"/>
    <w:rsid w:val="00713987"/>
    <w:rsid w:val="0071419D"/>
    <w:rsid w:val="0071438B"/>
    <w:rsid w:val="007144DA"/>
    <w:rsid w:val="00714C4D"/>
    <w:rsid w:val="00715561"/>
    <w:rsid w:val="007159D8"/>
    <w:rsid w:val="00715A09"/>
    <w:rsid w:val="00716C3C"/>
    <w:rsid w:val="0071708C"/>
    <w:rsid w:val="00721238"/>
    <w:rsid w:val="00722189"/>
    <w:rsid w:val="00722DCF"/>
    <w:rsid w:val="007235A3"/>
    <w:rsid w:val="00723915"/>
    <w:rsid w:val="0072392E"/>
    <w:rsid w:val="00723A1E"/>
    <w:rsid w:val="00723E98"/>
    <w:rsid w:val="0072408E"/>
    <w:rsid w:val="00724DD0"/>
    <w:rsid w:val="007253D2"/>
    <w:rsid w:val="00725D34"/>
    <w:rsid w:val="00725EA0"/>
    <w:rsid w:val="00727556"/>
    <w:rsid w:val="0072788D"/>
    <w:rsid w:val="00730950"/>
    <w:rsid w:val="00730C08"/>
    <w:rsid w:val="00731788"/>
    <w:rsid w:val="00731C86"/>
    <w:rsid w:val="00733406"/>
    <w:rsid w:val="007338D9"/>
    <w:rsid w:val="007339E7"/>
    <w:rsid w:val="00733D5A"/>
    <w:rsid w:val="00733E38"/>
    <w:rsid w:val="007341CB"/>
    <w:rsid w:val="00734536"/>
    <w:rsid w:val="00734DB6"/>
    <w:rsid w:val="007358A1"/>
    <w:rsid w:val="00735F2B"/>
    <w:rsid w:val="00736AAC"/>
    <w:rsid w:val="007378A2"/>
    <w:rsid w:val="00741172"/>
    <w:rsid w:val="00741998"/>
    <w:rsid w:val="00741D7D"/>
    <w:rsid w:val="0074281B"/>
    <w:rsid w:val="00742F34"/>
    <w:rsid w:val="00743213"/>
    <w:rsid w:val="007438AC"/>
    <w:rsid w:val="007443D3"/>
    <w:rsid w:val="007447BB"/>
    <w:rsid w:val="00745530"/>
    <w:rsid w:val="00746345"/>
    <w:rsid w:val="007466E9"/>
    <w:rsid w:val="00747F17"/>
    <w:rsid w:val="00750E31"/>
    <w:rsid w:val="00752D7E"/>
    <w:rsid w:val="007552F0"/>
    <w:rsid w:val="007558E7"/>
    <w:rsid w:val="00756008"/>
    <w:rsid w:val="00757D09"/>
    <w:rsid w:val="00761B7E"/>
    <w:rsid w:val="00762A47"/>
    <w:rsid w:val="00763097"/>
    <w:rsid w:val="0076315B"/>
    <w:rsid w:val="00763664"/>
    <w:rsid w:val="00763B20"/>
    <w:rsid w:val="00764507"/>
    <w:rsid w:val="00765A95"/>
    <w:rsid w:val="0076685E"/>
    <w:rsid w:val="00766A21"/>
    <w:rsid w:val="00766C64"/>
    <w:rsid w:val="00767146"/>
    <w:rsid w:val="00767FF8"/>
    <w:rsid w:val="00770CE5"/>
    <w:rsid w:val="007715EC"/>
    <w:rsid w:val="00771C13"/>
    <w:rsid w:val="00771D70"/>
    <w:rsid w:val="0077226D"/>
    <w:rsid w:val="00773285"/>
    <w:rsid w:val="007735CD"/>
    <w:rsid w:val="007739BE"/>
    <w:rsid w:val="0077436F"/>
    <w:rsid w:val="00774470"/>
    <w:rsid w:val="00774798"/>
    <w:rsid w:val="007757B6"/>
    <w:rsid w:val="00780C0B"/>
    <w:rsid w:val="00780C75"/>
    <w:rsid w:val="0078124C"/>
    <w:rsid w:val="007833DB"/>
    <w:rsid w:val="007835BB"/>
    <w:rsid w:val="007846B4"/>
    <w:rsid w:val="00784D9A"/>
    <w:rsid w:val="0078584B"/>
    <w:rsid w:val="007858B3"/>
    <w:rsid w:val="00785DD8"/>
    <w:rsid w:val="00786859"/>
    <w:rsid w:val="00786A5E"/>
    <w:rsid w:val="00786C0C"/>
    <w:rsid w:val="007909A5"/>
    <w:rsid w:val="00790C4F"/>
    <w:rsid w:val="00790EEB"/>
    <w:rsid w:val="00792572"/>
    <w:rsid w:val="00793310"/>
    <w:rsid w:val="0079409F"/>
    <w:rsid w:val="00794472"/>
    <w:rsid w:val="00795C28"/>
    <w:rsid w:val="0079616F"/>
    <w:rsid w:val="007A0542"/>
    <w:rsid w:val="007A0805"/>
    <w:rsid w:val="007A26C5"/>
    <w:rsid w:val="007A2845"/>
    <w:rsid w:val="007A2A53"/>
    <w:rsid w:val="007A3114"/>
    <w:rsid w:val="007A32C1"/>
    <w:rsid w:val="007A3B2A"/>
    <w:rsid w:val="007A4C9B"/>
    <w:rsid w:val="007B1024"/>
    <w:rsid w:val="007B2A7F"/>
    <w:rsid w:val="007B3096"/>
    <w:rsid w:val="007B3C04"/>
    <w:rsid w:val="007B3E37"/>
    <w:rsid w:val="007B4679"/>
    <w:rsid w:val="007B4726"/>
    <w:rsid w:val="007B542F"/>
    <w:rsid w:val="007B55DC"/>
    <w:rsid w:val="007B5B0B"/>
    <w:rsid w:val="007B7160"/>
    <w:rsid w:val="007B741E"/>
    <w:rsid w:val="007C014F"/>
    <w:rsid w:val="007C123C"/>
    <w:rsid w:val="007C143A"/>
    <w:rsid w:val="007C152A"/>
    <w:rsid w:val="007C4612"/>
    <w:rsid w:val="007C4897"/>
    <w:rsid w:val="007C4A43"/>
    <w:rsid w:val="007C6054"/>
    <w:rsid w:val="007C6151"/>
    <w:rsid w:val="007C6BEF"/>
    <w:rsid w:val="007C77C7"/>
    <w:rsid w:val="007C7CD2"/>
    <w:rsid w:val="007C7F4D"/>
    <w:rsid w:val="007D03E2"/>
    <w:rsid w:val="007D0EB0"/>
    <w:rsid w:val="007D15B4"/>
    <w:rsid w:val="007D1BA5"/>
    <w:rsid w:val="007D2766"/>
    <w:rsid w:val="007D2814"/>
    <w:rsid w:val="007D2F5C"/>
    <w:rsid w:val="007D4216"/>
    <w:rsid w:val="007D43F7"/>
    <w:rsid w:val="007D497F"/>
    <w:rsid w:val="007D62D9"/>
    <w:rsid w:val="007D6F28"/>
    <w:rsid w:val="007E0204"/>
    <w:rsid w:val="007E06C5"/>
    <w:rsid w:val="007E1790"/>
    <w:rsid w:val="007E2687"/>
    <w:rsid w:val="007E280B"/>
    <w:rsid w:val="007E34CE"/>
    <w:rsid w:val="007E4946"/>
    <w:rsid w:val="007E61B8"/>
    <w:rsid w:val="007E69DC"/>
    <w:rsid w:val="007E6A83"/>
    <w:rsid w:val="007E6EED"/>
    <w:rsid w:val="007E71D1"/>
    <w:rsid w:val="007E7F61"/>
    <w:rsid w:val="007F0079"/>
    <w:rsid w:val="007F1E48"/>
    <w:rsid w:val="007F2CA0"/>
    <w:rsid w:val="007F4A62"/>
    <w:rsid w:val="007F5B51"/>
    <w:rsid w:val="007F612F"/>
    <w:rsid w:val="007F66A9"/>
    <w:rsid w:val="007F6C25"/>
    <w:rsid w:val="007F7293"/>
    <w:rsid w:val="007F7322"/>
    <w:rsid w:val="007F7BB7"/>
    <w:rsid w:val="007F7DEE"/>
    <w:rsid w:val="007F7FF2"/>
    <w:rsid w:val="008029FF"/>
    <w:rsid w:val="00802AB5"/>
    <w:rsid w:val="008033B6"/>
    <w:rsid w:val="008037F4"/>
    <w:rsid w:val="00804076"/>
    <w:rsid w:val="0080460E"/>
    <w:rsid w:val="008071CB"/>
    <w:rsid w:val="0081108F"/>
    <w:rsid w:val="00811D52"/>
    <w:rsid w:val="0081222D"/>
    <w:rsid w:val="00812AB0"/>
    <w:rsid w:val="00813248"/>
    <w:rsid w:val="008159F7"/>
    <w:rsid w:val="00815BF2"/>
    <w:rsid w:val="008169FB"/>
    <w:rsid w:val="00820091"/>
    <w:rsid w:val="0082015D"/>
    <w:rsid w:val="008201D2"/>
    <w:rsid w:val="008202CA"/>
    <w:rsid w:val="00820E3F"/>
    <w:rsid w:val="00821C01"/>
    <w:rsid w:val="00821CCA"/>
    <w:rsid w:val="00823F37"/>
    <w:rsid w:val="00823FD9"/>
    <w:rsid w:val="00824D85"/>
    <w:rsid w:val="00825E1E"/>
    <w:rsid w:val="008260E2"/>
    <w:rsid w:val="0082738D"/>
    <w:rsid w:val="008273A0"/>
    <w:rsid w:val="008274E9"/>
    <w:rsid w:val="00827842"/>
    <w:rsid w:val="00827D18"/>
    <w:rsid w:val="0083079D"/>
    <w:rsid w:val="0083251F"/>
    <w:rsid w:val="00832A4D"/>
    <w:rsid w:val="00834AD6"/>
    <w:rsid w:val="00834D4F"/>
    <w:rsid w:val="0083572F"/>
    <w:rsid w:val="008359F9"/>
    <w:rsid w:val="00835F46"/>
    <w:rsid w:val="00836472"/>
    <w:rsid w:val="008371B5"/>
    <w:rsid w:val="008374EF"/>
    <w:rsid w:val="00837941"/>
    <w:rsid w:val="0084005C"/>
    <w:rsid w:val="00840408"/>
    <w:rsid w:val="00840CFC"/>
    <w:rsid w:val="0084112D"/>
    <w:rsid w:val="008418FA"/>
    <w:rsid w:val="0084278B"/>
    <w:rsid w:val="00843219"/>
    <w:rsid w:val="00843D67"/>
    <w:rsid w:val="00845773"/>
    <w:rsid w:val="00846BA8"/>
    <w:rsid w:val="00846FE9"/>
    <w:rsid w:val="0084786A"/>
    <w:rsid w:val="00847E6B"/>
    <w:rsid w:val="008503F0"/>
    <w:rsid w:val="008514DD"/>
    <w:rsid w:val="008519BB"/>
    <w:rsid w:val="00852255"/>
    <w:rsid w:val="008527C8"/>
    <w:rsid w:val="008527EF"/>
    <w:rsid w:val="0085425F"/>
    <w:rsid w:val="00855285"/>
    <w:rsid w:val="008557E7"/>
    <w:rsid w:val="00855D54"/>
    <w:rsid w:val="00855E0E"/>
    <w:rsid w:val="00857514"/>
    <w:rsid w:val="008577D4"/>
    <w:rsid w:val="00857F28"/>
    <w:rsid w:val="008608CC"/>
    <w:rsid w:val="00861319"/>
    <w:rsid w:val="00861B0D"/>
    <w:rsid w:val="00861DC0"/>
    <w:rsid w:val="00861F7A"/>
    <w:rsid w:val="00862037"/>
    <w:rsid w:val="008620B5"/>
    <w:rsid w:val="0086309C"/>
    <w:rsid w:val="0086369F"/>
    <w:rsid w:val="00863E8F"/>
    <w:rsid w:val="008641C9"/>
    <w:rsid w:val="00864B32"/>
    <w:rsid w:val="00865B71"/>
    <w:rsid w:val="00866599"/>
    <w:rsid w:val="008675EB"/>
    <w:rsid w:val="00867941"/>
    <w:rsid w:val="008707A3"/>
    <w:rsid w:val="008723A1"/>
    <w:rsid w:val="00873642"/>
    <w:rsid w:val="00874079"/>
    <w:rsid w:val="00875770"/>
    <w:rsid w:val="00876F0D"/>
    <w:rsid w:val="008778CC"/>
    <w:rsid w:val="00880C82"/>
    <w:rsid w:val="0088152E"/>
    <w:rsid w:val="008817F5"/>
    <w:rsid w:val="00881D5C"/>
    <w:rsid w:val="00881DF1"/>
    <w:rsid w:val="00881FC9"/>
    <w:rsid w:val="008828A1"/>
    <w:rsid w:val="00882DD5"/>
    <w:rsid w:val="008836B6"/>
    <w:rsid w:val="0088411B"/>
    <w:rsid w:val="00884DD4"/>
    <w:rsid w:val="008854D4"/>
    <w:rsid w:val="008859F3"/>
    <w:rsid w:val="00886325"/>
    <w:rsid w:val="008864A4"/>
    <w:rsid w:val="008865A4"/>
    <w:rsid w:val="008865B1"/>
    <w:rsid w:val="00886A86"/>
    <w:rsid w:val="00886FA1"/>
    <w:rsid w:val="0089178F"/>
    <w:rsid w:val="00891849"/>
    <w:rsid w:val="008921A8"/>
    <w:rsid w:val="00894BF1"/>
    <w:rsid w:val="008952CB"/>
    <w:rsid w:val="008A072A"/>
    <w:rsid w:val="008A0A56"/>
    <w:rsid w:val="008A1654"/>
    <w:rsid w:val="008A346B"/>
    <w:rsid w:val="008A3782"/>
    <w:rsid w:val="008A5205"/>
    <w:rsid w:val="008A5C8F"/>
    <w:rsid w:val="008A6ACE"/>
    <w:rsid w:val="008A6B90"/>
    <w:rsid w:val="008A7BC5"/>
    <w:rsid w:val="008B139D"/>
    <w:rsid w:val="008B1EF6"/>
    <w:rsid w:val="008B3788"/>
    <w:rsid w:val="008B396D"/>
    <w:rsid w:val="008B404B"/>
    <w:rsid w:val="008B4AD4"/>
    <w:rsid w:val="008B57F8"/>
    <w:rsid w:val="008B5B51"/>
    <w:rsid w:val="008B5C11"/>
    <w:rsid w:val="008B6198"/>
    <w:rsid w:val="008B67DA"/>
    <w:rsid w:val="008B7079"/>
    <w:rsid w:val="008C0CEA"/>
    <w:rsid w:val="008C0E44"/>
    <w:rsid w:val="008C105F"/>
    <w:rsid w:val="008C126B"/>
    <w:rsid w:val="008C13AC"/>
    <w:rsid w:val="008C1D9D"/>
    <w:rsid w:val="008C2784"/>
    <w:rsid w:val="008C2AA9"/>
    <w:rsid w:val="008C3AED"/>
    <w:rsid w:val="008C3BE6"/>
    <w:rsid w:val="008C678F"/>
    <w:rsid w:val="008C6976"/>
    <w:rsid w:val="008C7AE8"/>
    <w:rsid w:val="008D0648"/>
    <w:rsid w:val="008D0E35"/>
    <w:rsid w:val="008D2421"/>
    <w:rsid w:val="008D2F79"/>
    <w:rsid w:val="008D306D"/>
    <w:rsid w:val="008D3AE2"/>
    <w:rsid w:val="008D3CD1"/>
    <w:rsid w:val="008D4F96"/>
    <w:rsid w:val="008D53DB"/>
    <w:rsid w:val="008D7CD8"/>
    <w:rsid w:val="008E0253"/>
    <w:rsid w:val="008E0686"/>
    <w:rsid w:val="008E185D"/>
    <w:rsid w:val="008E3FEB"/>
    <w:rsid w:val="008E7B24"/>
    <w:rsid w:val="008F085F"/>
    <w:rsid w:val="008F0CE1"/>
    <w:rsid w:val="008F0E0D"/>
    <w:rsid w:val="008F18AB"/>
    <w:rsid w:val="008F1D21"/>
    <w:rsid w:val="008F212D"/>
    <w:rsid w:val="008F237C"/>
    <w:rsid w:val="008F28D5"/>
    <w:rsid w:val="008F296F"/>
    <w:rsid w:val="008F2C25"/>
    <w:rsid w:val="008F33F4"/>
    <w:rsid w:val="008F500C"/>
    <w:rsid w:val="008F5098"/>
    <w:rsid w:val="008F5DC6"/>
    <w:rsid w:val="008F6100"/>
    <w:rsid w:val="008F64AC"/>
    <w:rsid w:val="008F6615"/>
    <w:rsid w:val="008F780C"/>
    <w:rsid w:val="00900C6E"/>
    <w:rsid w:val="00901EC1"/>
    <w:rsid w:val="00904540"/>
    <w:rsid w:val="00904DBD"/>
    <w:rsid w:val="00904E1F"/>
    <w:rsid w:val="009064ED"/>
    <w:rsid w:val="00906ADB"/>
    <w:rsid w:val="00907128"/>
    <w:rsid w:val="009079D4"/>
    <w:rsid w:val="0091063E"/>
    <w:rsid w:val="00910F40"/>
    <w:rsid w:val="00911B15"/>
    <w:rsid w:val="009141C2"/>
    <w:rsid w:val="009148A7"/>
    <w:rsid w:val="009152C3"/>
    <w:rsid w:val="009159F1"/>
    <w:rsid w:val="00915D0E"/>
    <w:rsid w:val="00916433"/>
    <w:rsid w:val="009166E4"/>
    <w:rsid w:val="009176DC"/>
    <w:rsid w:val="009203A8"/>
    <w:rsid w:val="00921CFD"/>
    <w:rsid w:val="009221AF"/>
    <w:rsid w:val="00922E28"/>
    <w:rsid w:val="00923074"/>
    <w:rsid w:val="00924D2F"/>
    <w:rsid w:val="00924E31"/>
    <w:rsid w:val="00925362"/>
    <w:rsid w:val="00925F8E"/>
    <w:rsid w:val="009279BF"/>
    <w:rsid w:val="00927CD5"/>
    <w:rsid w:val="00927DF4"/>
    <w:rsid w:val="00927EAE"/>
    <w:rsid w:val="009304B5"/>
    <w:rsid w:val="00930D66"/>
    <w:rsid w:val="00930D9F"/>
    <w:rsid w:val="00931C15"/>
    <w:rsid w:val="0093244D"/>
    <w:rsid w:val="00932625"/>
    <w:rsid w:val="00934D68"/>
    <w:rsid w:val="009366BE"/>
    <w:rsid w:val="00937020"/>
    <w:rsid w:val="00937F10"/>
    <w:rsid w:val="00940358"/>
    <w:rsid w:val="00940746"/>
    <w:rsid w:val="0094112B"/>
    <w:rsid w:val="00941757"/>
    <w:rsid w:val="00941B87"/>
    <w:rsid w:val="009431F8"/>
    <w:rsid w:val="00944E80"/>
    <w:rsid w:val="00945536"/>
    <w:rsid w:val="00945710"/>
    <w:rsid w:val="00945923"/>
    <w:rsid w:val="00945B4F"/>
    <w:rsid w:val="00945F9F"/>
    <w:rsid w:val="009465F3"/>
    <w:rsid w:val="00947A61"/>
    <w:rsid w:val="00951577"/>
    <w:rsid w:val="0095177E"/>
    <w:rsid w:val="00951B69"/>
    <w:rsid w:val="00952AF4"/>
    <w:rsid w:val="00952B02"/>
    <w:rsid w:val="00952ECB"/>
    <w:rsid w:val="00953E25"/>
    <w:rsid w:val="00954188"/>
    <w:rsid w:val="00954663"/>
    <w:rsid w:val="00954694"/>
    <w:rsid w:val="00954D00"/>
    <w:rsid w:val="00955472"/>
    <w:rsid w:val="00955485"/>
    <w:rsid w:val="00955635"/>
    <w:rsid w:val="009557ED"/>
    <w:rsid w:val="00956790"/>
    <w:rsid w:val="00956FC0"/>
    <w:rsid w:val="00957B9A"/>
    <w:rsid w:val="00957D0C"/>
    <w:rsid w:val="00960115"/>
    <w:rsid w:val="009602E7"/>
    <w:rsid w:val="00961D7E"/>
    <w:rsid w:val="00964AE7"/>
    <w:rsid w:val="00964C67"/>
    <w:rsid w:val="00964FD6"/>
    <w:rsid w:val="00965285"/>
    <w:rsid w:val="00965ED7"/>
    <w:rsid w:val="0096659F"/>
    <w:rsid w:val="00966656"/>
    <w:rsid w:val="009667EF"/>
    <w:rsid w:val="00970DE2"/>
    <w:rsid w:val="0097228E"/>
    <w:rsid w:val="0097230A"/>
    <w:rsid w:val="00972447"/>
    <w:rsid w:val="00973EB0"/>
    <w:rsid w:val="00976659"/>
    <w:rsid w:val="00976886"/>
    <w:rsid w:val="00977B14"/>
    <w:rsid w:val="00977B69"/>
    <w:rsid w:val="00980BC7"/>
    <w:rsid w:val="00980D3C"/>
    <w:rsid w:val="00981521"/>
    <w:rsid w:val="0098155C"/>
    <w:rsid w:val="00981FB0"/>
    <w:rsid w:val="0098305F"/>
    <w:rsid w:val="009840A9"/>
    <w:rsid w:val="00985A0B"/>
    <w:rsid w:val="009865ED"/>
    <w:rsid w:val="009869C6"/>
    <w:rsid w:val="00986FD5"/>
    <w:rsid w:val="00987636"/>
    <w:rsid w:val="00987BD2"/>
    <w:rsid w:val="00987D8C"/>
    <w:rsid w:val="00990056"/>
    <w:rsid w:val="00990812"/>
    <w:rsid w:val="0099096F"/>
    <w:rsid w:val="00992784"/>
    <w:rsid w:val="00993FD9"/>
    <w:rsid w:val="0099598D"/>
    <w:rsid w:val="00995FB9"/>
    <w:rsid w:val="00996B07"/>
    <w:rsid w:val="00996C39"/>
    <w:rsid w:val="0099732E"/>
    <w:rsid w:val="00997B6A"/>
    <w:rsid w:val="00997E53"/>
    <w:rsid w:val="00997FE6"/>
    <w:rsid w:val="009A0D3B"/>
    <w:rsid w:val="009A11D4"/>
    <w:rsid w:val="009A120E"/>
    <w:rsid w:val="009A1861"/>
    <w:rsid w:val="009A18E2"/>
    <w:rsid w:val="009A1D63"/>
    <w:rsid w:val="009A1D6A"/>
    <w:rsid w:val="009A239A"/>
    <w:rsid w:val="009A3356"/>
    <w:rsid w:val="009A3C8F"/>
    <w:rsid w:val="009A4942"/>
    <w:rsid w:val="009A5676"/>
    <w:rsid w:val="009A5EEB"/>
    <w:rsid w:val="009A61B8"/>
    <w:rsid w:val="009A6BA4"/>
    <w:rsid w:val="009A76EE"/>
    <w:rsid w:val="009B1417"/>
    <w:rsid w:val="009B1DFC"/>
    <w:rsid w:val="009B2DAD"/>
    <w:rsid w:val="009B3ADB"/>
    <w:rsid w:val="009B4316"/>
    <w:rsid w:val="009B49B2"/>
    <w:rsid w:val="009B5CBB"/>
    <w:rsid w:val="009B6378"/>
    <w:rsid w:val="009B66AA"/>
    <w:rsid w:val="009B71F2"/>
    <w:rsid w:val="009C038B"/>
    <w:rsid w:val="009C1ED3"/>
    <w:rsid w:val="009C30D2"/>
    <w:rsid w:val="009C3428"/>
    <w:rsid w:val="009C34C6"/>
    <w:rsid w:val="009C381C"/>
    <w:rsid w:val="009C3E08"/>
    <w:rsid w:val="009C42B7"/>
    <w:rsid w:val="009C4D0D"/>
    <w:rsid w:val="009C5B1A"/>
    <w:rsid w:val="009C5C56"/>
    <w:rsid w:val="009C63BE"/>
    <w:rsid w:val="009C63C8"/>
    <w:rsid w:val="009C7F85"/>
    <w:rsid w:val="009D11C4"/>
    <w:rsid w:val="009D149B"/>
    <w:rsid w:val="009D196A"/>
    <w:rsid w:val="009D24CA"/>
    <w:rsid w:val="009D37FC"/>
    <w:rsid w:val="009D3DD3"/>
    <w:rsid w:val="009D409D"/>
    <w:rsid w:val="009D482D"/>
    <w:rsid w:val="009D5CB5"/>
    <w:rsid w:val="009D6441"/>
    <w:rsid w:val="009D6526"/>
    <w:rsid w:val="009D6E12"/>
    <w:rsid w:val="009D7369"/>
    <w:rsid w:val="009D738C"/>
    <w:rsid w:val="009D78A1"/>
    <w:rsid w:val="009E01BD"/>
    <w:rsid w:val="009E1AA2"/>
    <w:rsid w:val="009E1B70"/>
    <w:rsid w:val="009E1E6C"/>
    <w:rsid w:val="009E362F"/>
    <w:rsid w:val="009E3A99"/>
    <w:rsid w:val="009E43F3"/>
    <w:rsid w:val="009E45E5"/>
    <w:rsid w:val="009E4AB1"/>
    <w:rsid w:val="009E6084"/>
    <w:rsid w:val="009E6371"/>
    <w:rsid w:val="009E6910"/>
    <w:rsid w:val="009E707C"/>
    <w:rsid w:val="009F063B"/>
    <w:rsid w:val="009F1567"/>
    <w:rsid w:val="009F1BA1"/>
    <w:rsid w:val="009F23B6"/>
    <w:rsid w:val="009F2BB0"/>
    <w:rsid w:val="009F372D"/>
    <w:rsid w:val="009F3E1F"/>
    <w:rsid w:val="009F4A1B"/>
    <w:rsid w:val="009F5C7B"/>
    <w:rsid w:val="009F68BC"/>
    <w:rsid w:val="009F7661"/>
    <w:rsid w:val="009F7DD6"/>
    <w:rsid w:val="00A018AE"/>
    <w:rsid w:val="00A01B10"/>
    <w:rsid w:val="00A01F64"/>
    <w:rsid w:val="00A01FF2"/>
    <w:rsid w:val="00A02BA0"/>
    <w:rsid w:val="00A03C75"/>
    <w:rsid w:val="00A047A8"/>
    <w:rsid w:val="00A04A62"/>
    <w:rsid w:val="00A04DC2"/>
    <w:rsid w:val="00A057EE"/>
    <w:rsid w:val="00A05A86"/>
    <w:rsid w:val="00A06C4B"/>
    <w:rsid w:val="00A06F4F"/>
    <w:rsid w:val="00A07A30"/>
    <w:rsid w:val="00A102A7"/>
    <w:rsid w:val="00A10BB6"/>
    <w:rsid w:val="00A11015"/>
    <w:rsid w:val="00A1232F"/>
    <w:rsid w:val="00A124BF"/>
    <w:rsid w:val="00A13A10"/>
    <w:rsid w:val="00A149C5"/>
    <w:rsid w:val="00A14C00"/>
    <w:rsid w:val="00A152C4"/>
    <w:rsid w:val="00A15F42"/>
    <w:rsid w:val="00A15FE1"/>
    <w:rsid w:val="00A21840"/>
    <w:rsid w:val="00A21CA8"/>
    <w:rsid w:val="00A22174"/>
    <w:rsid w:val="00A2253F"/>
    <w:rsid w:val="00A23099"/>
    <w:rsid w:val="00A23708"/>
    <w:rsid w:val="00A23E90"/>
    <w:rsid w:val="00A241D5"/>
    <w:rsid w:val="00A25E1D"/>
    <w:rsid w:val="00A26B88"/>
    <w:rsid w:val="00A26E34"/>
    <w:rsid w:val="00A27D31"/>
    <w:rsid w:val="00A3062A"/>
    <w:rsid w:val="00A30BD0"/>
    <w:rsid w:val="00A322B1"/>
    <w:rsid w:val="00A33102"/>
    <w:rsid w:val="00A3468D"/>
    <w:rsid w:val="00A34F4D"/>
    <w:rsid w:val="00A35DAE"/>
    <w:rsid w:val="00A3605F"/>
    <w:rsid w:val="00A36E99"/>
    <w:rsid w:val="00A36EA9"/>
    <w:rsid w:val="00A37104"/>
    <w:rsid w:val="00A378BE"/>
    <w:rsid w:val="00A4056E"/>
    <w:rsid w:val="00A40B9A"/>
    <w:rsid w:val="00A40CF1"/>
    <w:rsid w:val="00A41041"/>
    <w:rsid w:val="00A416C6"/>
    <w:rsid w:val="00A431B7"/>
    <w:rsid w:val="00A44186"/>
    <w:rsid w:val="00A44638"/>
    <w:rsid w:val="00A44EEB"/>
    <w:rsid w:val="00A46FBD"/>
    <w:rsid w:val="00A475C9"/>
    <w:rsid w:val="00A50030"/>
    <w:rsid w:val="00A500EF"/>
    <w:rsid w:val="00A50213"/>
    <w:rsid w:val="00A511B5"/>
    <w:rsid w:val="00A514D6"/>
    <w:rsid w:val="00A5360D"/>
    <w:rsid w:val="00A5545B"/>
    <w:rsid w:val="00A5612B"/>
    <w:rsid w:val="00A56537"/>
    <w:rsid w:val="00A56F0D"/>
    <w:rsid w:val="00A57079"/>
    <w:rsid w:val="00A575E8"/>
    <w:rsid w:val="00A57B6B"/>
    <w:rsid w:val="00A57F14"/>
    <w:rsid w:val="00A60DB6"/>
    <w:rsid w:val="00A61668"/>
    <w:rsid w:val="00A6277A"/>
    <w:rsid w:val="00A62F13"/>
    <w:rsid w:val="00A63BCC"/>
    <w:rsid w:val="00A6401D"/>
    <w:rsid w:val="00A64207"/>
    <w:rsid w:val="00A642CE"/>
    <w:rsid w:val="00A64DAC"/>
    <w:rsid w:val="00A65856"/>
    <w:rsid w:val="00A6646A"/>
    <w:rsid w:val="00A66926"/>
    <w:rsid w:val="00A66A8B"/>
    <w:rsid w:val="00A67C74"/>
    <w:rsid w:val="00A70562"/>
    <w:rsid w:val="00A732B7"/>
    <w:rsid w:val="00A73945"/>
    <w:rsid w:val="00A73E11"/>
    <w:rsid w:val="00A74415"/>
    <w:rsid w:val="00A774E5"/>
    <w:rsid w:val="00A802F0"/>
    <w:rsid w:val="00A80B9E"/>
    <w:rsid w:val="00A83D09"/>
    <w:rsid w:val="00A8409F"/>
    <w:rsid w:val="00A844E9"/>
    <w:rsid w:val="00A8455C"/>
    <w:rsid w:val="00A84C49"/>
    <w:rsid w:val="00A84DC3"/>
    <w:rsid w:val="00A8549D"/>
    <w:rsid w:val="00A858D7"/>
    <w:rsid w:val="00A86320"/>
    <w:rsid w:val="00A877B2"/>
    <w:rsid w:val="00A87C56"/>
    <w:rsid w:val="00A90835"/>
    <w:rsid w:val="00A93896"/>
    <w:rsid w:val="00A93CD1"/>
    <w:rsid w:val="00A94C93"/>
    <w:rsid w:val="00A9545C"/>
    <w:rsid w:val="00A9696F"/>
    <w:rsid w:val="00A96DD1"/>
    <w:rsid w:val="00A9752A"/>
    <w:rsid w:val="00A97620"/>
    <w:rsid w:val="00A978AD"/>
    <w:rsid w:val="00A97C12"/>
    <w:rsid w:val="00A97D2B"/>
    <w:rsid w:val="00A97F7A"/>
    <w:rsid w:val="00AA041D"/>
    <w:rsid w:val="00AA0C95"/>
    <w:rsid w:val="00AA0DAD"/>
    <w:rsid w:val="00AA1BA7"/>
    <w:rsid w:val="00AA2433"/>
    <w:rsid w:val="00AA3B76"/>
    <w:rsid w:val="00AA5AE4"/>
    <w:rsid w:val="00AA5DB3"/>
    <w:rsid w:val="00AA61FE"/>
    <w:rsid w:val="00AA75F2"/>
    <w:rsid w:val="00AA7672"/>
    <w:rsid w:val="00AA7A98"/>
    <w:rsid w:val="00AA7B68"/>
    <w:rsid w:val="00AB01D1"/>
    <w:rsid w:val="00AB1777"/>
    <w:rsid w:val="00AB1F18"/>
    <w:rsid w:val="00AB3DB1"/>
    <w:rsid w:val="00AB4512"/>
    <w:rsid w:val="00AB4D90"/>
    <w:rsid w:val="00AB7EA6"/>
    <w:rsid w:val="00AB7FC0"/>
    <w:rsid w:val="00AC1232"/>
    <w:rsid w:val="00AC12B4"/>
    <w:rsid w:val="00AC1748"/>
    <w:rsid w:val="00AC24D4"/>
    <w:rsid w:val="00AC2B80"/>
    <w:rsid w:val="00AC33F2"/>
    <w:rsid w:val="00AC3DD7"/>
    <w:rsid w:val="00AC429C"/>
    <w:rsid w:val="00AC48FD"/>
    <w:rsid w:val="00AC4D94"/>
    <w:rsid w:val="00AC5FE6"/>
    <w:rsid w:val="00AC624C"/>
    <w:rsid w:val="00AC7732"/>
    <w:rsid w:val="00AC7976"/>
    <w:rsid w:val="00AD053A"/>
    <w:rsid w:val="00AD0E79"/>
    <w:rsid w:val="00AD25C8"/>
    <w:rsid w:val="00AD5C46"/>
    <w:rsid w:val="00AD6653"/>
    <w:rsid w:val="00AE07F7"/>
    <w:rsid w:val="00AE1C2F"/>
    <w:rsid w:val="00AE2134"/>
    <w:rsid w:val="00AE2AE4"/>
    <w:rsid w:val="00AE3336"/>
    <w:rsid w:val="00AE3822"/>
    <w:rsid w:val="00AE3B46"/>
    <w:rsid w:val="00AE6F63"/>
    <w:rsid w:val="00AE73BA"/>
    <w:rsid w:val="00AE74B8"/>
    <w:rsid w:val="00AE7888"/>
    <w:rsid w:val="00AF1B9C"/>
    <w:rsid w:val="00AF2D76"/>
    <w:rsid w:val="00AF2EFF"/>
    <w:rsid w:val="00AF2F87"/>
    <w:rsid w:val="00AF3698"/>
    <w:rsid w:val="00AF384F"/>
    <w:rsid w:val="00AF3CEF"/>
    <w:rsid w:val="00AF495B"/>
    <w:rsid w:val="00AF5C4B"/>
    <w:rsid w:val="00AF6160"/>
    <w:rsid w:val="00B002BB"/>
    <w:rsid w:val="00B013ED"/>
    <w:rsid w:val="00B023A3"/>
    <w:rsid w:val="00B02514"/>
    <w:rsid w:val="00B02722"/>
    <w:rsid w:val="00B02B76"/>
    <w:rsid w:val="00B04A2F"/>
    <w:rsid w:val="00B04AD1"/>
    <w:rsid w:val="00B06DB7"/>
    <w:rsid w:val="00B0776B"/>
    <w:rsid w:val="00B07E65"/>
    <w:rsid w:val="00B11874"/>
    <w:rsid w:val="00B133F7"/>
    <w:rsid w:val="00B13835"/>
    <w:rsid w:val="00B13C19"/>
    <w:rsid w:val="00B13D8C"/>
    <w:rsid w:val="00B1437D"/>
    <w:rsid w:val="00B15283"/>
    <w:rsid w:val="00B21A97"/>
    <w:rsid w:val="00B22B8A"/>
    <w:rsid w:val="00B22CE9"/>
    <w:rsid w:val="00B23670"/>
    <w:rsid w:val="00B23DAE"/>
    <w:rsid w:val="00B24084"/>
    <w:rsid w:val="00B24856"/>
    <w:rsid w:val="00B24AB1"/>
    <w:rsid w:val="00B24EC7"/>
    <w:rsid w:val="00B263A5"/>
    <w:rsid w:val="00B307B8"/>
    <w:rsid w:val="00B30882"/>
    <w:rsid w:val="00B31762"/>
    <w:rsid w:val="00B318F8"/>
    <w:rsid w:val="00B3296D"/>
    <w:rsid w:val="00B3337F"/>
    <w:rsid w:val="00B33794"/>
    <w:rsid w:val="00B33AA5"/>
    <w:rsid w:val="00B354E9"/>
    <w:rsid w:val="00B358DD"/>
    <w:rsid w:val="00B37331"/>
    <w:rsid w:val="00B37C22"/>
    <w:rsid w:val="00B37DF4"/>
    <w:rsid w:val="00B403D9"/>
    <w:rsid w:val="00B4049A"/>
    <w:rsid w:val="00B40605"/>
    <w:rsid w:val="00B40E5E"/>
    <w:rsid w:val="00B41B02"/>
    <w:rsid w:val="00B423A5"/>
    <w:rsid w:val="00B42695"/>
    <w:rsid w:val="00B42F71"/>
    <w:rsid w:val="00B436A4"/>
    <w:rsid w:val="00B4443E"/>
    <w:rsid w:val="00B44A52"/>
    <w:rsid w:val="00B44E80"/>
    <w:rsid w:val="00B4520C"/>
    <w:rsid w:val="00B4531E"/>
    <w:rsid w:val="00B4538C"/>
    <w:rsid w:val="00B458BD"/>
    <w:rsid w:val="00B46282"/>
    <w:rsid w:val="00B46501"/>
    <w:rsid w:val="00B47BDF"/>
    <w:rsid w:val="00B5168D"/>
    <w:rsid w:val="00B530CF"/>
    <w:rsid w:val="00B53D70"/>
    <w:rsid w:val="00B5466F"/>
    <w:rsid w:val="00B54A88"/>
    <w:rsid w:val="00B557A7"/>
    <w:rsid w:val="00B603C0"/>
    <w:rsid w:val="00B60E0A"/>
    <w:rsid w:val="00B61972"/>
    <w:rsid w:val="00B61EC3"/>
    <w:rsid w:val="00B629C9"/>
    <w:rsid w:val="00B62D78"/>
    <w:rsid w:val="00B62FC1"/>
    <w:rsid w:val="00B642B1"/>
    <w:rsid w:val="00B64D44"/>
    <w:rsid w:val="00B64F99"/>
    <w:rsid w:val="00B658C9"/>
    <w:rsid w:val="00B66B65"/>
    <w:rsid w:val="00B67DF4"/>
    <w:rsid w:val="00B70887"/>
    <w:rsid w:val="00B710C1"/>
    <w:rsid w:val="00B713A4"/>
    <w:rsid w:val="00B71F4E"/>
    <w:rsid w:val="00B723A0"/>
    <w:rsid w:val="00B725FA"/>
    <w:rsid w:val="00B729CC"/>
    <w:rsid w:val="00B73494"/>
    <w:rsid w:val="00B749DB"/>
    <w:rsid w:val="00B7698D"/>
    <w:rsid w:val="00B771AC"/>
    <w:rsid w:val="00B80C59"/>
    <w:rsid w:val="00B81221"/>
    <w:rsid w:val="00B8134B"/>
    <w:rsid w:val="00B81832"/>
    <w:rsid w:val="00B818B1"/>
    <w:rsid w:val="00B826E3"/>
    <w:rsid w:val="00B827DC"/>
    <w:rsid w:val="00B82ADE"/>
    <w:rsid w:val="00B84083"/>
    <w:rsid w:val="00B84142"/>
    <w:rsid w:val="00B844A6"/>
    <w:rsid w:val="00B85002"/>
    <w:rsid w:val="00B85C5D"/>
    <w:rsid w:val="00B86E0D"/>
    <w:rsid w:val="00B8779D"/>
    <w:rsid w:val="00B877E1"/>
    <w:rsid w:val="00B87EE2"/>
    <w:rsid w:val="00B9032A"/>
    <w:rsid w:val="00B9105F"/>
    <w:rsid w:val="00B9137A"/>
    <w:rsid w:val="00B91D37"/>
    <w:rsid w:val="00B921D1"/>
    <w:rsid w:val="00B934AA"/>
    <w:rsid w:val="00B93C41"/>
    <w:rsid w:val="00B9405C"/>
    <w:rsid w:val="00B947C4"/>
    <w:rsid w:val="00B95419"/>
    <w:rsid w:val="00BA299B"/>
    <w:rsid w:val="00BA2C00"/>
    <w:rsid w:val="00BA4308"/>
    <w:rsid w:val="00BA50CD"/>
    <w:rsid w:val="00BA5780"/>
    <w:rsid w:val="00BA69E3"/>
    <w:rsid w:val="00BA6DFC"/>
    <w:rsid w:val="00BA720A"/>
    <w:rsid w:val="00BA7E2A"/>
    <w:rsid w:val="00BB01BD"/>
    <w:rsid w:val="00BB0E56"/>
    <w:rsid w:val="00BB1BFF"/>
    <w:rsid w:val="00BB216F"/>
    <w:rsid w:val="00BB26F4"/>
    <w:rsid w:val="00BB2BEF"/>
    <w:rsid w:val="00BB3845"/>
    <w:rsid w:val="00BB39FC"/>
    <w:rsid w:val="00BB3FC9"/>
    <w:rsid w:val="00BB4819"/>
    <w:rsid w:val="00BB556B"/>
    <w:rsid w:val="00BB57A4"/>
    <w:rsid w:val="00BB59FD"/>
    <w:rsid w:val="00BB7C9B"/>
    <w:rsid w:val="00BC1465"/>
    <w:rsid w:val="00BC167A"/>
    <w:rsid w:val="00BC1F3C"/>
    <w:rsid w:val="00BC1F7A"/>
    <w:rsid w:val="00BC296A"/>
    <w:rsid w:val="00BC409A"/>
    <w:rsid w:val="00BC4D6D"/>
    <w:rsid w:val="00BC5DEA"/>
    <w:rsid w:val="00BC622C"/>
    <w:rsid w:val="00BC6479"/>
    <w:rsid w:val="00BC7361"/>
    <w:rsid w:val="00BC7C61"/>
    <w:rsid w:val="00BC7FDA"/>
    <w:rsid w:val="00BD1ACE"/>
    <w:rsid w:val="00BD28EF"/>
    <w:rsid w:val="00BD3F33"/>
    <w:rsid w:val="00BD4511"/>
    <w:rsid w:val="00BD642E"/>
    <w:rsid w:val="00BD6A1E"/>
    <w:rsid w:val="00BE006C"/>
    <w:rsid w:val="00BE07E2"/>
    <w:rsid w:val="00BE083E"/>
    <w:rsid w:val="00BE1C1F"/>
    <w:rsid w:val="00BE1F4C"/>
    <w:rsid w:val="00BE2202"/>
    <w:rsid w:val="00BE2B8A"/>
    <w:rsid w:val="00BE31BF"/>
    <w:rsid w:val="00BE3244"/>
    <w:rsid w:val="00BE3250"/>
    <w:rsid w:val="00BE35B1"/>
    <w:rsid w:val="00BE4218"/>
    <w:rsid w:val="00BE498C"/>
    <w:rsid w:val="00BE4F19"/>
    <w:rsid w:val="00BE4F54"/>
    <w:rsid w:val="00BE6B26"/>
    <w:rsid w:val="00BE70A5"/>
    <w:rsid w:val="00BF00A4"/>
    <w:rsid w:val="00BF0A46"/>
    <w:rsid w:val="00BF15B3"/>
    <w:rsid w:val="00BF19A5"/>
    <w:rsid w:val="00BF2D10"/>
    <w:rsid w:val="00BF323F"/>
    <w:rsid w:val="00BF44DF"/>
    <w:rsid w:val="00BF4818"/>
    <w:rsid w:val="00BF54AF"/>
    <w:rsid w:val="00BF64C0"/>
    <w:rsid w:val="00BF65C2"/>
    <w:rsid w:val="00BF7E40"/>
    <w:rsid w:val="00C0121E"/>
    <w:rsid w:val="00C019A6"/>
    <w:rsid w:val="00C01DB6"/>
    <w:rsid w:val="00C023AC"/>
    <w:rsid w:val="00C02FDD"/>
    <w:rsid w:val="00C0335D"/>
    <w:rsid w:val="00C05624"/>
    <w:rsid w:val="00C05952"/>
    <w:rsid w:val="00C06465"/>
    <w:rsid w:val="00C06D8C"/>
    <w:rsid w:val="00C07297"/>
    <w:rsid w:val="00C077FB"/>
    <w:rsid w:val="00C07F9E"/>
    <w:rsid w:val="00C10FB7"/>
    <w:rsid w:val="00C118AD"/>
    <w:rsid w:val="00C119E8"/>
    <w:rsid w:val="00C132D5"/>
    <w:rsid w:val="00C13615"/>
    <w:rsid w:val="00C143CD"/>
    <w:rsid w:val="00C14B5F"/>
    <w:rsid w:val="00C203EB"/>
    <w:rsid w:val="00C21434"/>
    <w:rsid w:val="00C21884"/>
    <w:rsid w:val="00C21886"/>
    <w:rsid w:val="00C219D0"/>
    <w:rsid w:val="00C226EC"/>
    <w:rsid w:val="00C2353D"/>
    <w:rsid w:val="00C23B29"/>
    <w:rsid w:val="00C23DC2"/>
    <w:rsid w:val="00C23EBD"/>
    <w:rsid w:val="00C248ED"/>
    <w:rsid w:val="00C24A54"/>
    <w:rsid w:val="00C24B2B"/>
    <w:rsid w:val="00C24ED7"/>
    <w:rsid w:val="00C250AE"/>
    <w:rsid w:val="00C2567B"/>
    <w:rsid w:val="00C25D3D"/>
    <w:rsid w:val="00C25DD5"/>
    <w:rsid w:val="00C26D41"/>
    <w:rsid w:val="00C27E97"/>
    <w:rsid w:val="00C30638"/>
    <w:rsid w:val="00C3155F"/>
    <w:rsid w:val="00C325C7"/>
    <w:rsid w:val="00C3277D"/>
    <w:rsid w:val="00C32B7D"/>
    <w:rsid w:val="00C33B0A"/>
    <w:rsid w:val="00C3445F"/>
    <w:rsid w:val="00C35E64"/>
    <w:rsid w:val="00C3606E"/>
    <w:rsid w:val="00C36B53"/>
    <w:rsid w:val="00C3728B"/>
    <w:rsid w:val="00C37A89"/>
    <w:rsid w:val="00C37C4E"/>
    <w:rsid w:val="00C401A3"/>
    <w:rsid w:val="00C40B0E"/>
    <w:rsid w:val="00C413A3"/>
    <w:rsid w:val="00C41DFC"/>
    <w:rsid w:val="00C420E2"/>
    <w:rsid w:val="00C424A8"/>
    <w:rsid w:val="00C42570"/>
    <w:rsid w:val="00C42F2C"/>
    <w:rsid w:val="00C433F9"/>
    <w:rsid w:val="00C4406B"/>
    <w:rsid w:val="00C46992"/>
    <w:rsid w:val="00C5082A"/>
    <w:rsid w:val="00C50B14"/>
    <w:rsid w:val="00C510F1"/>
    <w:rsid w:val="00C519E2"/>
    <w:rsid w:val="00C5261F"/>
    <w:rsid w:val="00C52E1B"/>
    <w:rsid w:val="00C5332A"/>
    <w:rsid w:val="00C534BC"/>
    <w:rsid w:val="00C53BBC"/>
    <w:rsid w:val="00C55A03"/>
    <w:rsid w:val="00C563E6"/>
    <w:rsid w:val="00C57ABE"/>
    <w:rsid w:val="00C57C91"/>
    <w:rsid w:val="00C608D0"/>
    <w:rsid w:val="00C60A18"/>
    <w:rsid w:val="00C61897"/>
    <w:rsid w:val="00C61C82"/>
    <w:rsid w:val="00C623CD"/>
    <w:rsid w:val="00C62FF8"/>
    <w:rsid w:val="00C639DB"/>
    <w:rsid w:val="00C647F7"/>
    <w:rsid w:val="00C64D20"/>
    <w:rsid w:val="00C654C8"/>
    <w:rsid w:val="00C66678"/>
    <w:rsid w:val="00C66733"/>
    <w:rsid w:val="00C668DB"/>
    <w:rsid w:val="00C66A51"/>
    <w:rsid w:val="00C66D9F"/>
    <w:rsid w:val="00C6763E"/>
    <w:rsid w:val="00C707C1"/>
    <w:rsid w:val="00C70EF6"/>
    <w:rsid w:val="00C70F30"/>
    <w:rsid w:val="00C71C4F"/>
    <w:rsid w:val="00C72436"/>
    <w:rsid w:val="00C72847"/>
    <w:rsid w:val="00C7375B"/>
    <w:rsid w:val="00C75A88"/>
    <w:rsid w:val="00C81F94"/>
    <w:rsid w:val="00C82E76"/>
    <w:rsid w:val="00C8304C"/>
    <w:rsid w:val="00C83603"/>
    <w:rsid w:val="00C840B0"/>
    <w:rsid w:val="00C84639"/>
    <w:rsid w:val="00C850D6"/>
    <w:rsid w:val="00C850F8"/>
    <w:rsid w:val="00C8728E"/>
    <w:rsid w:val="00C90C15"/>
    <w:rsid w:val="00C911A2"/>
    <w:rsid w:val="00C91479"/>
    <w:rsid w:val="00C91810"/>
    <w:rsid w:val="00C91C1F"/>
    <w:rsid w:val="00C9201A"/>
    <w:rsid w:val="00C92267"/>
    <w:rsid w:val="00C924A3"/>
    <w:rsid w:val="00C939F4"/>
    <w:rsid w:val="00C94247"/>
    <w:rsid w:val="00C95AAD"/>
    <w:rsid w:val="00C96C0F"/>
    <w:rsid w:val="00C96D08"/>
    <w:rsid w:val="00C976D8"/>
    <w:rsid w:val="00C97902"/>
    <w:rsid w:val="00C97CB8"/>
    <w:rsid w:val="00CA1A33"/>
    <w:rsid w:val="00CA2B7E"/>
    <w:rsid w:val="00CA2DF8"/>
    <w:rsid w:val="00CA3DDC"/>
    <w:rsid w:val="00CA50A5"/>
    <w:rsid w:val="00CA55C9"/>
    <w:rsid w:val="00CA5DA2"/>
    <w:rsid w:val="00CA6466"/>
    <w:rsid w:val="00CA648E"/>
    <w:rsid w:val="00CA6D40"/>
    <w:rsid w:val="00CA6E01"/>
    <w:rsid w:val="00CA7ADA"/>
    <w:rsid w:val="00CA7B6D"/>
    <w:rsid w:val="00CB0407"/>
    <w:rsid w:val="00CB089F"/>
    <w:rsid w:val="00CB4BFA"/>
    <w:rsid w:val="00CB5268"/>
    <w:rsid w:val="00CB5643"/>
    <w:rsid w:val="00CB5C14"/>
    <w:rsid w:val="00CB5CA1"/>
    <w:rsid w:val="00CB5CED"/>
    <w:rsid w:val="00CB6754"/>
    <w:rsid w:val="00CB791F"/>
    <w:rsid w:val="00CB7CA1"/>
    <w:rsid w:val="00CB7F74"/>
    <w:rsid w:val="00CC030F"/>
    <w:rsid w:val="00CC0647"/>
    <w:rsid w:val="00CC0C01"/>
    <w:rsid w:val="00CC0D64"/>
    <w:rsid w:val="00CC0E03"/>
    <w:rsid w:val="00CC4EBA"/>
    <w:rsid w:val="00CC6396"/>
    <w:rsid w:val="00CD2254"/>
    <w:rsid w:val="00CD2BC5"/>
    <w:rsid w:val="00CD38FF"/>
    <w:rsid w:val="00CD3E34"/>
    <w:rsid w:val="00CD5646"/>
    <w:rsid w:val="00CD5F3F"/>
    <w:rsid w:val="00CD7A28"/>
    <w:rsid w:val="00CE09E9"/>
    <w:rsid w:val="00CE0AD8"/>
    <w:rsid w:val="00CE1693"/>
    <w:rsid w:val="00CE18AF"/>
    <w:rsid w:val="00CE18E1"/>
    <w:rsid w:val="00CE1CD3"/>
    <w:rsid w:val="00CE2F13"/>
    <w:rsid w:val="00CE3240"/>
    <w:rsid w:val="00CE37BB"/>
    <w:rsid w:val="00CE3C5C"/>
    <w:rsid w:val="00CE43A4"/>
    <w:rsid w:val="00CF09EF"/>
    <w:rsid w:val="00CF148C"/>
    <w:rsid w:val="00CF2845"/>
    <w:rsid w:val="00CF2D61"/>
    <w:rsid w:val="00CF3833"/>
    <w:rsid w:val="00CF3BC6"/>
    <w:rsid w:val="00CF40D2"/>
    <w:rsid w:val="00CF4113"/>
    <w:rsid w:val="00CF44EA"/>
    <w:rsid w:val="00CF5832"/>
    <w:rsid w:val="00CF6DEE"/>
    <w:rsid w:val="00CF7435"/>
    <w:rsid w:val="00CF7EFC"/>
    <w:rsid w:val="00D00282"/>
    <w:rsid w:val="00D00B02"/>
    <w:rsid w:val="00D00EC9"/>
    <w:rsid w:val="00D0165E"/>
    <w:rsid w:val="00D0283D"/>
    <w:rsid w:val="00D029C4"/>
    <w:rsid w:val="00D02D08"/>
    <w:rsid w:val="00D02DE8"/>
    <w:rsid w:val="00D03585"/>
    <w:rsid w:val="00D03D40"/>
    <w:rsid w:val="00D03EE1"/>
    <w:rsid w:val="00D03FD9"/>
    <w:rsid w:val="00D0455B"/>
    <w:rsid w:val="00D046C8"/>
    <w:rsid w:val="00D05C3F"/>
    <w:rsid w:val="00D05EBB"/>
    <w:rsid w:val="00D0719F"/>
    <w:rsid w:val="00D07C80"/>
    <w:rsid w:val="00D07CA3"/>
    <w:rsid w:val="00D10968"/>
    <w:rsid w:val="00D10BAD"/>
    <w:rsid w:val="00D10EA2"/>
    <w:rsid w:val="00D11A61"/>
    <w:rsid w:val="00D11D5B"/>
    <w:rsid w:val="00D1251C"/>
    <w:rsid w:val="00D12909"/>
    <w:rsid w:val="00D13788"/>
    <w:rsid w:val="00D13FB3"/>
    <w:rsid w:val="00D14390"/>
    <w:rsid w:val="00D15011"/>
    <w:rsid w:val="00D15231"/>
    <w:rsid w:val="00D15B1F"/>
    <w:rsid w:val="00D17CF6"/>
    <w:rsid w:val="00D2005A"/>
    <w:rsid w:val="00D20AFB"/>
    <w:rsid w:val="00D2100F"/>
    <w:rsid w:val="00D24627"/>
    <w:rsid w:val="00D25252"/>
    <w:rsid w:val="00D257D5"/>
    <w:rsid w:val="00D26E7C"/>
    <w:rsid w:val="00D271C8"/>
    <w:rsid w:val="00D277CD"/>
    <w:rsid w:val="00D30B8B"/>
    <w:rsid w:val="00D31EFB"/>
    <w:rsid w:val="00D32267"/>
    <w:rsid w:val="00D32457"/>
    <w:rsid w:val="00D32650"/>
    <w:rsid w:val="00D34406"/>
    <w:rsid w:val="00D344D5"/>
    <w:rsid w:val="00D34672"/>
    <w:rsid w:val="00D34AFE"/>
    <w:rsid w:val="00D35F92"/>
    <w:rsid w:val="00D361CF"/>
    <w:rsid w:val="00D37D47"/>
    <w:rsid w:val="00D37DEB"/>
    <w:rsid w:val="00D4174E"/>
    <w:rsid w:val="00D42F70"/>
    <w:rsid w:val="00D43011"/>
    <w:rsid w:val="00D45009"/>
    <w:rsid w:val="00D4547F"/>
    <w:rsid w:val="00D45F06"/>
    <w:rsid w:val="00D4687D"/>
    <w:rsid w:val="00D46D02"/>
    <w:rsid w:val="00D46F9A"/>
    <w:rsid w:val="00D50470"/>
    <w:rsid w:val="00D51752"/>
    <w:rsid w:val="00D51B66"/>
    <w:rsid w:val="00D51F13"/>
    <w:rsid w:val="00D523BF"/>
    <w:rsid w:val="00D52DFE"/>
    <w:rsid w:val="00D562CE"/>
    <w:rsid w:val="00D56E04"/>
    <w:rsid w:val="00D6003A"/>
    <w:rsid w:val="00D615E4"/>
    <w:rsid w:val="00D6168A"/>
    <w:rsid w:val="00D619C3"/>
    <w:rsid w:val="00D621EB"/>
    <w:rsid w:val="00D62943"/>
    <w:rsid w:val="00D62C7A"/>
    <w:rsid w:val="00D63B4D"/>
    <w:rsid w:val="00D63CA5"/>
    <w:rsid w:val="00D63D67"/>
    <w:rsid w:val="00D66224"/>
    <w:rsid w:val="00D66320"/>
    <w:rsid w:val="00D6689E"/>
    <w:rsid w:val="00D67CDA"/>
    <w:rsid w:val="00D67F06"/>
    <w:rsid w:val="00D7038F"/>
    <w:rsid w:val="00D727BA"/>
    <w:rsid w:val="00D7305F"/>
    <w:rsid w:val="00D74C08"/>
    <w:rsid w:val="00D758F6"/>
    <w:rsid w:val="00D75CCB"/>
    <w:rsid w:val="00D76178"/>
    <w:rsid w:val="00D76548"/>
    <w:rsid w:val="00D767EB"/>
    <w:rsid w:val="00D77002"/>
    <w:rsid w:val="00D77BA9"/>
    <w:rsid w:val="00D77C14"/>
    <w:rsid w:val="00D809AE"/>
    <w:rsid w:val="00D8294A"/>
    <w:rsid w:val="00D83EA6"/>
    <w:rsid w:val="00D84A70"/>
    <w:rsid w:val="00D87BE7"/>
    <w:rsid w:val="00D9054B"/>
    <w:rsid w:val="00D90D28"/>
    <w:rsid w:val="00D913FB"/>
    <w:rsid w:val="00D91824"/>
    <w:rsid w:val="00D93650"/>
    <w:rsid w:val="00D94121"/>
    <w:rsid w:val="00D94A8C"/>
    <w:rsid w:val="00D94B0E"/>
    <w:rsid w:val="00D94D73"/>
    <w:rsid w:val="00D94E67"/>
    <w:rsid w:val="00D9537C"/>
    <w:rsid w:val="00D957C2"/>
    <w:rsid w:val="00DA19E5"/>
    <w:rsid w:val="00DA35E3"/>
    <w:rsid w:val="00DA441D"/>
    <w:rsid w:val="00DA4F0D"/>
    <w:rsid w:val="00DA5383"/>
    <w:rsid w:val="00DA5C67"/>
    <w:rsid w:val="00DA69B6"/>
    <w:rsid w:val="00DB1EE7"/>
    <w:rsid w:val="00DB2045"/>
    <w:rsid w:val="00DB24F9"/>
    <w:rsid w:val="00DB2AE7"/>
    <w:rsid w:val="00DB2D4F"/>
    <w:rsid w:val="00DB2F92"/>
    <w:rsid w:val="00DB49AD"/>
    <w:rsid w:val="00DB4E57"/>
    <w:rsid w:val="00DB6199"/>
    <w:rsid w:val="00DB6316"/>
    <w:rsid w:val="00DB68BC"/>
    <w:rsid w:val="00DB7F59"/>
    <w:rsid w:val="00DC0364"/>
    <w:rsid w:val="00DC163B"/>
    <w:rsid w:val="00DC20D8"/>
    <w:rsid w:val="00DC2231"/>
    <w:rsid w:val="00DC42F9"/>
    <w:rsid w:val="00DC472D"/>
    <w:rsid w:val="00DC53A5"/>
    <w:rsid w:val="00DC6094"/>
    <w:rsid w:val="00DC6946"/>
    <w:rsid w:val="00DC7C62"/>
    <w:rsid w:val="00DD0939"/>
    <w:rsid w:val="00DD0B1F"/>
    <w:rsid w:val="00DD1292"/>
    <w:rsid w:val="00DD131C"/>
    <w:rsid w:val="00DD1632"/>
    <w:rsid w:val="00DD1A62"/>
    <w:rsid w:val="00DD1C6D"/>
    <w:rsid w:val="00DD1E36"/>
    <w:rsid w:val="00DD2947"/>
    <w:rsid w:val="00DD4BB0"/>
    <w:rsid w:val="00DD551D"/>
    <w:rsid w:val="00DD5BF6"/>
    <w:rsid w:val="00DD61C2"/>
    <w:rsid w:val="00DD6280"/>
    <w:rsid w:val="00DD665C"/>
    <w:rsid w:val="00DD6807"/>
    <w:rsid w:val="00DD77C5"/>
    <w:rsid w:val="00DD7E6B"/>
    <w:rsid w:val="00DD7EF6"/>
    <w:rsid w:val="00DE0064"/>
    <w:rsid w:val="00DE079F"/>
    <w:rsid w:val="00DE1AD8"/>
    <w:rsid w:val="00DE25A4"/>
    <w:rsid w:val="00DE3C47"/>
    <w:rsid w:val="00DE569A"/>
    <w:rsid w:val="00DE6CEA"/>
    <w:rsid w:val="00DE7EA0"/>
    <w:rsid w:val="00DF0C9B"/>
    <w:rsid w:val="00DF0E30"/>
    <w:rsid w:val="00DF11D4"/>
    <w:rsid w:val="00DF190F"/>
    <w:rsid w:val="00DF198E"/>
    <w:rsid w:val="00DF2EC9"/>
    <w:rsid w:val="00DF30E9"/>
    <w:rsid w:val="00DF3204"/>
    <w:rsid w:val="00DF3989"/>
    <w:rsid w:val="00DF3ABC"/>
    <w:rsid w:val="00DF5CE9"/>
    <w:rsid w:val="00DF664F"/>
    <w:rsid w:val="00E00883"/>
    <w:rsid w:val="00E00CB3"/>
    <w:rsid w:val="00E00CFD"/>
    <w:rsid w:val="00E01013"/>
    <w:rsid w:val="00E0121D"/>
    <w:rsid w:val="00E01338"/>
    <w:rsid w:val="00E030F1"/>
    <w:rsid w:val="00E04E3B"/>
    <w:rsid w:val="00E04F9B"/>
    <w:rsid w:val="00E053AD"/>
    <w:rsid w:val="00E06C40"/>
    <w:rsid w:val="00E0705C"/>
    <w:rsid w:val="00E079C0"/>
    <w:rsid w:val="00E10959"/>
    <w:rsid w:val="00E130BA"/>
    <w:rsid w:val="00E143F1"/>
    <w:rsid w:val="00E145E7"/>
    <w:rsid w:val="00E155BD"/>
    <w:rsid w:val="00E16F63"/>
    <w:rsid w:val="00E17220"/>
    <w:rsid w:val="00E17265"/>
    <w:rsid w:val="00E17F04"/>
    <w:rsid w:val="00E20535"/>
    <w:rsid w:val="00E20B52"/>
    <w:rsid w:val="00E20C1D"/>
    <w:rsid w:val="00E210E3"/>
    <w:rsid w:val="00E214B8"/>
    <w:rsid w:val="00E216CC"/>
    <w:rsid w:val="00E236A0"/>
    <w:rsid w:val="00E24A13"/>
    <w:rsid w:val="00E254DE"/>
    <w:rsid w:val="00E25880"/>
    <w:rsid w:val="00E26470"/>
    <w:rsid w:val="00E2649B"/>
    <w:rsid w:val="00E267BD"/>
    <w:rsid w:val="00E26FD7"/>
    <w:rsid w:val="00E273B0"/>
    <w:rsid w:val="00E27445"/>
    <w:rsid w:val="00E30025"/>
    <w:rsid w:val="00E30915"/>
    <w:rsid w:val="00E30F12"/>
    <w:rsid w:val="00E3283B"/>
    <w:rsid w:val="00E32E01"/>
    <w:rsid w:val="00E332DD"/>
    <w:rsid w:val="00E33BDC"/>
    <w:rsid w:val="00E354E4"/>
    <w:rsid w:val="00E36208"/>
    <w:rsid w:val="00E403B9"/>
    <w:rsid w:val="00E40463"/>
    <w:rsid w:val="00E41352"/>
    <w:rsid w:val="00E420D3"/>
    <w:rsid w:val="00E423D8"/>
    <w:rsid w:val="00E423F5"/>
    <w:rsid w:val="00E42ED3"/>
    <w:rsid w:val="00E43728"/>
    <w:rsid w:val="00E43C60"/>
    <w:rsid w:val="00E4457B"/>
    <w:rsid w:val="00E45B01"/>
    <w:rsid w:val="00E47842"/>
    <w:rsid w:val="00E500CA"/>
    <w:rsid w:val="00E506B9"/>
    <w:rsid w:val="00E516F7"/>
    <w:rsid w:val="00E51A68"/>
    <w:rsid w:val="00E52028"/>
    <w:rsid w:val="00E52179"/>
    <w:rsid w:val="00E543FB"/>
    <w:rsid w:val="00E552E5"/>
    <w:rsid w:val="00E55377"/>
    <w:rsid w:val="00E55A61"/>
    <w:rsid w:val="00E57628"/>
    <w:rsid w:val="00E57D41"/>
    <w:rsid w:val="00E60E7D"/>
    <w:rsid w:val="00E6252A"/>
    <w:rsid w:val="00E626EB"/>
    <w:rsid w:val="00E64F65"/>
    <w:rsid w:val="00E658F4"/>
    <w:rsid w:val="00E65CBF"/>
    <w:rsid w:val="00E662DA"/>
    <w:rsid w:val="00E66B0C"/>
    <w:rsid w:val="00E67CAA"/>
    <w:rsid w:val="00E70B8C"/>
    <w:rsid w:val="00E7143E"/>
    <w:rsid w:val="00E722B0"/>
    <w:rsid w:val="00E72A2F"/>
    <w:rsid w:val="00E73A7D"/>
    <w:rsid w:val="00E7401F"/>
    <w:rsid w:val="00E74BB7"/>
    <w:rsid w:val="00E750FE"/>
    <w:rsid w:val="00E75EAA"/>
    <w:rsid w:val="00E75F96"/>
    <w:rsid w:val="00E7682C"/>
    <w:rsid w:val="00E7732E"/>
    <w:rsid w:val="00E811AC"/>
    <w:rsid w:val="00E81284"/>
    <w:rsid w:val="00E814D3"/>
    <w:rsid w:val="00E82159"/>
    <w:rsid w:val="00E82437"/>
    <w:rsid w:val="00E83EF6"/>
    <w:rsid w:val="00E84936"/>
    <w:rsid w:val="00E84E1A"/>
    <w:rsid w:val="00E85524"/>
    <w:rsid w:val="00E85C1B"/>
    <w:rsid w:val="00E86121"/>
    <w:rsid w:val="00E865E5"/>
    <w:rsid w:val="00E86F3B"/>
    <w:rsid w:val="00E878EE"/>
    <w:rsid w:val="00E90ACC"/>
    <w:rsid w:val="00E90BD1"/>
    <w:rsid w:val="00E91459"/>
    <w:rsid w:val="00E91C07"/>
    <w:rsid w:val="00E91F2D"/>
    <w:rsid w:val="00E92B7D"/>
    <w:rsid w:val="00E9386D"/>
    <w:rsid w:val="00E93CF1"/>
    <w:rsid w:val="00E93D18"/>
    <w:rsid w:val="00E94C5A"/>
    <w:rsid w:val="00E9558F"/>
    <w:rsid w:val="00E9590E"/>
    <w:rsid w:val="00E95D85"/>
    <w:rsid w:val="00E964EE"/>
    <w:rsid w:val="00E96A7D"/>
    <w:rsid w:val="00E96C73"/>
    <w:rsid w:val="00EA04EB"/>
    <w:rsid w:val="00EA131E"/>
    <w:rsid w:val="00EA23DB"/>
    <w:rsid w:val="00EA27C2"/>
    <w:rsid w:val="00EA2DB0"/>
    <w:rsid w:val="00EA5C1F"/>
    <w:rsid w:val="00EA7699"/>
    <w:rsid w:val="00EA7E5E"/>
    <w:rsid w:val="00EA7F14"/>
    <w:rsid w:val="00EB0071"/>
    <w:rsid w:val="00EB2280"/>
    <w:rsid w:val="00EB2565"/>
    <w:rsid w:val="00EB267B"/>
    <w:rsid w:val="00EB2F70"/>
    <w:rsid w:val="00EB30F3"/>
    <w:rsid w:val="00EB3651"/>
    <w:rsid w:val="00EB366F"/>
    <w:rsid w:val="00EB3B81"/>
    <w:rsid w:val="00EB3F0E"/>
    <w:rsid w:val="00EB44E2"/>
    <w:rsid w:val="00EB6D08"/>
    <w:rsid w:val="00EB7DB7"/>
    <w:rsid w:val="00EC006B"/>
    <w:rsid w:val="00EC0362"/>
    <w:rsid w:val="00EC050E"/>
    <w:rsid w:val="00EC0B9E"/>
    <w:rsid w:val="00EC1366"/>
    <w:rsid w:val="00EC1C73"/>
    <w:rsid w:val="00EC1CA8"/>
    <w:rsid w:val="00EC3920"/>
    <w:rsid w:val="00EC3924"/>
    <w:rsid w:val="00EC3CFD"/>
    <w:rsid w:val="00EC4770"/>
    <w:rsid w:val="00EC47B4"/>
    <w:rsid w:val="00EC4A0B"/>
    <w:rsid w:val="00EC5675"/>
    <w:rsid w:val="00EC59DC"/>
    <w:rsid w:val="00EC62BF"/>
    <w:rsid w:val="00EC6967"/>
    <w:rsid w:val="00EC6981"/>
    <w:rsid w:val="00EC7528"/>
    <w:rsid w:val="00EC7776"/>
    <w:rsid w:val="00ED1737"/>
    <w:rsid w:val="00ED1AD1"/>
    <w:rsid w:val="00ED1C9B"/>
    <w:rsid w:val="00ED2816"/>
    <w:rsid w:val="00ED2D50"/>
    <w:rsid w:val="00ED3639"/>
    <w:rsid w:val="00ED46E5"/>
    <w:rsid w:val="00ED4C82"/>
    <w:rsid w:val="00ED5BC9"/>
    <w:rsid w:val="00ED6B68"/>
    <w:rsid w:val="00ED724C"/>
    <w:rsid w:val="00ED7387"/>
    <w:rsid w:val="00ED7B8B"/>
    <w:rsid w:val="00ED7F76"/>
    <w:rsid w:val="00EE08E6"/>
    <w:rsid w:val="00EE145A"/>
    <w:rsid w:val="00EE1610"/>
    <w:rsid w:val="00EE18E0"/>
    <w:rsid w:val="00EE323F"/>
    <w:rsid w:val="00EE330C"/>
    <w:rsid w:val="00EE454E"/>
    <w:rsid w:val="00EE4854"/>
    <w:rsid w:val="00EE4D4D"/>
    <w:rsid w:val="00EE5554"/>
    <w:rsid w:val="00EE62B0"/>
    <w:rsid w:val="00EE7845"/>
    <w:rsid w:val="00EE7DB9"/>
    <w:rsid w:val="00EF1591"/>
    <w:rsid w:val="00EF2249"/>
    <w:rsid w:val="00EF351C"/>
    <w:rsid w:val="00EF3CE0"/>
    <w:rsid w:val="00EF3D11"/>
    <w:rsid w:val="00EF46A9"/>
    <w:rsid w:val="00EF4FE9"/>
    <w:rsid w:val="00EF6732"/>
    <w:rsid w:val="00EF6C75"/>
    <w:rsid w:val="00EF727B"/>
    <w:rsid w:val="00EF7969"/>
    <w:rsid w:val="00F01098"/>
    <w:rsid w:val="00F01984"/>
    <w:rsid w:val="00F03E97"/>
    <w:rsid w:val="00F04230"/>
    <w:rsid w:val="00F0597C"/>
    <w:rsid w:val="00F060F6"/>
    <w:rsid w:val="00F061FE"/>
    <w:rsid w:val="00F0662B"/>
    <w:rsid w:val="00F066C8"/>
    <w:rsid w:val="00F11C94"/>
    <w:rsid w:val="00F12D11"/>
    <w:rsid w:val="00F13034"/>
    <w:rsid w:val="00F13234"/>
    <w:rsid w:val="00F142B5"/>
    <w:rsid w:val="00F1491D"/>
    <w:rsid w:val="00F17D9F"/>
    <w:rsid w:val="00F20019"/>
    <w:rsid w:val="00F202F1"/>
    <w:rsid w:val="00F20B7A"/>
    <w:rsid w:val="00F215B0"/>
    <w:rsid w:val="00F226FC"/>
    <w:rsid w:val="00F22A46"/>
    <w:rsid w:val="00F22AEE"/>
    <w:rsid w:val="00F230E4"/>
    <w:rsid w:val="00F26C62"/>
    <w:rsid w:val="00F26CA3"/>
    <w:rsid w:val="00F2705D"/>
    <w:rsid w:val="00F271FB"/>
    <w:rsid w:val="00F27641"/>
    <w:rsid w:val="00F27807"/>
    <w:rsid w:val="00F27DD2"/>
    <w:rsid w:val="00F306D7"/>
    <w:rsid w:val="00F3116E"/>
    <w:rsid w:val="00F32046"/>
    <w:rsid w:val="00F33647"/>
    <w:rsid w:val="00F3373F"/>
    <w:rsid w:val="00F33781"/>
    <w:rsid w:val="00F33F00"/>
    <w:rsid w:val="00F34B2D"/>
    <w:rsid w:val="00F356E6"/>
    <w:rsid w:val="00F356E8"/>
    <w:rsid w:val="00F35BA0"/>
    <w:rsid w:val="00F3660C"/>
    <w:rsid w:val="00F37148"/>
    <w:rsid w:val="00F37371"/>
    <w:rsid w:val="00F3759F"/>
    <w:rsid w:val="00F378E4"/>
    <w:rsid w:val="00F4027B"/>
    <w:rsid w:val="00F408E1"/>
    <w:rsid w:val="00F40F05"/>
    <w:rsid w:val="00F423FE"/>
    <w:rsid w:val="00F424B9"/>
    <w:rsid w:val="00F43562"/>
    <w:rsid w:val="00F438C3"/>
    <w:rsid w:val="00F45653"/>
    <w:rsid w:val="00F46F4C"/>
    <w:rsid w:val="00F470FE"/>
    <w:rsid w:val="00F509D2"/>
    <w:rsid w:val="00F50B7D"/>
    <w:rsid w:val="00F50B90"/>
    <w:rsid w:val="00F50FCB"/>
    <w:rsid w:val="00F5150D"/>
    <w:rsid w:val="00F517A9"/>
    <w:rsid w:val="00F51BA2"/>
    <w:rsid w:val="00F536BC"/>
    <w:rsid w:val="00F55B79"/>
    <w:rsid w:val="00F56236"/>
    <w:rsid w:val="00F57923"/>
    <w:rsid w:val="00F60680"/>
    <w:rsid w:val="00F61CB3"/>
    <w:rsid w:val="00F628EC"/>
    <w:rsid w:val="00F63F1C"/>
    <w:rsid w:val="00F6402F"/>
    <w:rsid w:val="00F65284"/>
    <w:rsid w:val="00F6670C"/>
    <w:rsid w:val="00F670CC"/>
    <w:rsid w:val="00F70856"/>
    <w:rsid w:val="00F70C24"/>
    <w:rsid w:val="00F70CEF"/>
    <w:rsid w:val="00F71424"/>
    <w:rsid w:val="00F7193F"/>
    <w:rsid w:val="00F73F0C"/>
    <w:rsid w:val="00F750FB"/>
    <w:rsid w:val="00F771E7"/>
    <w:rsid w:val="00F80758"/>
    <w:rsid w:val="00F809DD"/>
    <w:rsid w:val="00F81AD5"/>
    <w:rsid w:val="00F82D9E"/>
    <w:rsid w:val="00F83F7E"/>
    <w:rsid w:val="00F8425E"/>
    <w:rsid w:val="00F845A5"/>
    <w:rsid w:val="00F852EC"/>
    <w:rsid w:val="00F852F7"/>
    <w:rsid w:val="00F854DA"/>
    <w:rsid w:val="00F87E2A"/>
    <w:rsid w:val="00F90649"/>
    <w:rsid w:val="00F9137E"/>
    <w:rsid w:val="00F91DAD"/>
    <w:rsid w:val="00F92606"/>
    <w:rsid w:val="00F92956"/>
    <w:rsid w:val="00F92C9A"/>
    <w:rsid w:val="00F93289"/>
    <w:rsid w:val="00F93680"/>
    <w:rsid w:val="00F94AA7"/>
    <w:rsid w:val="00F96524"/>
    <w:rsid w:val="00F97BA4"/>
    <w:rsid w:val="00FA184E"/>
    <w:rsid w:val="00FA2457"/>
    <w:rsid w:val="00FA34D9"/>
    <w:rsid w:val="00FA3771"/>
    <w:rsid w:val="00FA3B6F"/>
    <w:rsid w:val="00FA3B82"/>
    <w:rsid w:val="00FA4AB9"/>
    <w:rsid w:val="00FA4CE7"/>
    <w:rsid w:val="00FA4D84"/>
    <w:rsid w:val="00FA5CF7"/>
    <w:rsid w:val="00FA5D8A"/>
    <w:rsid w:val="00FA6A97"/>
    <w:rsid w:val="00FA7CBD"/>
    <w:rsid w:val="00FB00FA"/>
    <w:rsid w:val="00FB0520"/>
    <w:rsid w:val="00FB1325"/>
    <w:rsid w:val="00FB2E2C"/>
    <w:rsid w:val="00FB35E0"/>
    <w:rsid w:val="00FB4533"/>
    <w:rsid w:val="00FB5C84"/>
    <w:rsid w:val="00FB6387"/>
    <w:rsid w:val="00FB65A9"/>
    <w:rsid w:val="00FB6977"/>
    <w:rsid w:val="00FB6FB3"/>
    <w:rsid w:val="00FB7923"/>
    <w:rsid w:val="00FB7D79"/>
    <w:rsid w:val="00FC2516"/>
    <w:rsid w:val="00FC27AC"/>
    <w:rsid w:val="00FC3414"/>
    <w:rsid w:val="00FC4F28"/>
    <w:rsid w:val="00FC518E"/>
    <w:rsid w:val="00FC580F"/>
    <w:rsid w:val="00FC5BE8"/>
    <w:rsid w:val="00FC633F"/>
    <w:rsid w:val="00FC6873"/>
    <w:rsid w:val="00FD0D41"/>
    <w:rsid w:val="00FD17B0"/>
    <w:rsid w:val="00FD2912"/>
    <w:rsid w:val="00FD3476"/>
    <w:rsid w:val="00FD7688"/>
    <w:rsid w:val="00FE070D"/>
    <w:rsid w:val="00FE0AB9"/>
    <w:rsid w:val="00FE2494"/>
    <w:rsid w:val="00FE2538"/>
    <w:rsid w:val="00FE2DA3"/>
    <w:rsid w:val="00FE3097"/>
    <w:rsid w:val="00FE3772"/>
    <w:rsid w:val="00FE4E34"/>
    <w:rsid w:val="00FE6FD0"/>
    <w:rsid w:val="00FE76E9"/>
    <w:rsid w:val="00FE7748"/>
    <w:rsid w:val="00FF0241"/>
    <w:rsid w:val="00FF13B5"/>
    <w:rsid w:val="00FF3C3C"/>
    <w:rsid w:val="00FF5601"/>
    <w:rsid w:val="00FF5ADD"/>
    <w:rsid w:val="00FF7111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F22E36-FC69-4A5E-AC6F-B928ED5F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360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360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675A2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A56B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5A36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0A5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CA50A5"/>
    <w:rPr>
      <w:rFonts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675A2B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CA50A5"/>
    <w:rPr>
      <w:rFonts w:cs="Times New Roman"/>
      <w:b/>
      <w:sz w:val="22"/>
    </w:rPr>
  </w:style>
  <w:style w:type="character" w:customStyle="1" w:styleId="90">
    <w:name w:val="Заголовок 9 Знак"/>
    <w:link w:val="9"/>
    <w:uiPriority w:val="99"/>
    <w:semiHidden/>
    <w:locked/>
    <w:rsid w:val="00ED7F76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5A360A"/>
    <w:pPr>
      <w:keepNext/>
      <w:jc w:val="center"/>
      <w:outlineLvl w:val="0"/>
    </w:pPr>
    <w:rPr>
      <w:b/>
      <w:bCs/>
      <w:szCs w:val="28"/>
    </w:rPr>
  </w:style>
  <w:style w:type="paragraph" w:styleId="a4">
    <w:name w:val="header"/>
    <w:basedOn w:val="a"/>
    <w:link w:val="a5"/>
    <w:uiPriority w:val="99"/>
    <w:rsid w:val="005A36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D7F76"/>
    <w:rPr>
      <w:rFonts w:cs="Times New Roman"/>
      <w:sz w:val="24"/>
      <w:szCs w:val="24"/>
    </w:rPr>
  </w:style>
  <w:style w:type="character" w:styleId="a6">
    <w:name w:val="page number"/>
    <w:uiPriority w:val="99"/>
    <w:rsid w:val="005A360A"/>
    <w:rPr>
      <w:rFonts w:cs="Times New Roman"/>
    </w:rPr>
  </w:style>
  <w:style w:type="paragraph" w:styleId="a7">
    <w:name w:val="footer"/>
    <w:basedOn w:val="a"/>
    <w:link w:val="a8"/>
    <w:uiPriority w:val="99"/>
    <w:rsid w:val="005A3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D7F76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5A360A"/>
    <w:pPr>
      <w:spacing w:line="240" w:lineRule="atLeast"/>
      <w:ind w:right="1276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locked/>
    <w:rsid w:val="00E811AC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rsid w:val="005A360A"/>
    <w:pPr>
      <w:spacing w:before="60" w:line="360" w:lineRule="atLeast"/>
      <w:ind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D7F76"/>
    <w:rPr>
      <w:rFonts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5A360A"/>
    <w:pPr>
      <w:spacing w:before="120" w:line="240" w:lineRule="atLeast"/>
      <w:ind w:firstLine="851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ED7F76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5A36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A36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uiPriority w:val="99"/>
    <w:rsid w:val="005A360A"/>
    <w:pPr>
      <w:ind w:firstLine="851"/>
      <w:jc w:val="both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D7F76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5A360A"/>
    <w:pPr>
      <w:widowControl w:val="0"/>
      <w:snapToGri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5A360A"/>
    <w:pPr>
      <w:jc w:val="center"/>
    </w:pPr>
    <w:rPr>
      <w:rFonts w:ascii="Tahoma" w:hAnsi="Tahoma" w:cs="Tahoma"/>
      <w:color w:val="4C4C4C"/>
      <w:sz w:val="18"/>
      <w:szCs w:val="18"/>
    </w:rPr>
  </w:style>
  <w:style w:type="character" w:customStyle="1" w:styleId="24">
    <w:name w:val="Основной текст 2 Знак"/>
    <w:link w:val="23"/>
    <w:uiPriority w:val="99"/>
    <w:semiHidden/>
    <w:locked/>
    <w:rsid w:val="00ED7F76"/>
    <w:rPr>
      <w:rFonts w:cs="Times New Roman"/>
      <w:sz w:val="24"/>
      <w:szCs w:val="24"/>
    </w:rPr>
  </w:style>
  <w:style w:type="paragraph" w:styleId="ad">
    <w:name w:val="Normal (Web)"/>
    <w:basedOn w:val="a"/>
    <w:uiPriority w:val="99"/>
    <w:rsid w:val="005A360A"/>
    <w:pPr>
      <w:spacing w:before="100" w:beforeAutospacing="1" w:after="100" w:afterAutospacing="1"/>
    </w:pPr>
  </w:style>
  <w:style w:type="character" w:styleId="ae">
    <w:name w:val="Hyperlink"/>
    <w:uiPriority w:val="99"/>
    <w:rsid w:val="005A360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571CF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D7F76"/>
    <w:rPr>
      <w:rFonts w:cs="Times New Roman"/>
      <w:sz w:val="2"/>
    </w:rPr>
  </w:style>
  <w:style w:type="paragraph" w:customStyle="1" w:styleId="33">
    <w:name w:val="Стиль3 Знак Знак"/>
    <w:basedOn w:val="21"/>
    <w:uiPriority w:val="99"/>
    <w:rsid w:val="006A669B"/>
    <w:pPr>
      <w:widowControl w:val="0"/>
      <w:tabs>
        <w:tab w:val="num" w:pos="360"/>
      </w:tabs>
      <w:adjustRightInd w:val="0"/>
      <w:ind w:left="283" w:firstLine="0"/>
      <w:textAlignment w:val="baseline"/>
    </w:pPr>
    <w:rPr>
      <w:b w:val="0"/>
      <w:bCs w:val="0"/>
      <w:sz w:val="24"/>
      <w:szCs w:val="20"/>
    </w:rPr>
  </w:style>
  <w:style w:type="paragraph" w:styleId="af1">
    <w:name w:val="Document Map"/>
    <w:basedOn w:val="a"/>
    <w:link w:val="af2"/>
    <w:uiPriority w:val="99"/>
    <w:semiHidden/>
    <w:rsid w:val="004A5D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ED7F76"/>
    <w:rPr>
      <w:rFonts w:cs="Times New Roman"/>
      <w:sz w:val="2"/>
    </w:rPr>
  </w:style>
  <w:style w:type="paragraph" w:styleId="af3">
    <w:name w:val="footnote text"/>
    <w:basedOn w:val="a"/>
    <w:link w:val="af4"/>
    <w:uiPriority w:val="99"/>
    <w:semiHidden/>
    <w:rsid w:val="00E01338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ED7F76"/>
    <w:rPr>
      <w:rFonts w:cs="Times New Roman"/>
      <w:sz w:val="20"/>
      <w:szCs w:val="20"/>
    </w:rPr>
  </w:style>
  <w:style w:type="character" w:styleId="af5">
    <w:name w:val="footnote reference"/>
    <w:uiPriority w:val="99"/>
    <w:semiHidden/>
    <w:rsid w:val="00E01338"/>
    <w:rPr>
      <w:rFonts w:cs="Times New Roman"/>
      <w:vertAlign w:val="superscript"/>
    </w:rPr>
  </w:style>
  <w:style w:type="paragraph" w:customStyle="1" w:styleId="consnormal0">
    <w:name w:val="consnormal"/>
    <w:basedOn w:val="a"/>
    <w:uiPriority w:val="99"/>
    <w:rsid w:val="00114F12"/>
    <w:pPr>
      <w:spacing w:before="136" w:after="136"/>
      <w:ind w:left="136" w:right="136"/>
    </w:pPr>
  </w:style>
  <w:style w:type="paragraph" w:customStyle="1" w:styleId="34">
    <w:name w:val="3"/>
    <w:basedOn w:val="a"/>
    <w:uiPriority w:val="99"/>
    <w:rsid w:val="00114F12"/>
    <w:pPr>
      <w:spacing w:before="136" w:after="136"/>
      <w:ind w:left="136" w:right="136"/>
    </w:pPr>
  </w:style>
  <w:style w:type="paragraph" w:customStyle="1" w:styleId="200">
    <w:name w:val="20"/>
    <w:basedOn w:val="a"/>
    <w:uiPriority w:val="99"/>
    <w:rsid w:val="00AA5AE4"/>
    <w:pPr>
      <w:spacing w:before="136" w:after="136"/>
      <w:ind w:left="136" w:right="136"/>
    </w:pPr>
  </w:style>
  <w:style w:type="paragraph" w:customStyle="1" w:styleId="25">
    <w:name w:val="2 Знак"/>
    <w:basedOn w:val="a"/>
    <w:uiPriority w:val="99"/>
    <w:rsid w:val="009A1D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6">
    <w:name w:val="Table Grid"/>
    <w:basedOn w:val="a1"/>
    <w:uiPriority w:val="99"/>
    <w:rsid w:val="00C5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35"/>
    <w:uiPriority w:val="99"/>
    <w:locked/>
    <w:rsid w:val="00CA50A5"/>
    <w:rPr>
      <w:sz w:val="24"/>
      <w:shd w:val="clear" w:color="auto" w:fill="FFFFFF"/>
    </w:rPr>
  </w:style>
  <w:style w:type="paragraph" w:customStyle="1" w:styleId="35">
    <w:name w:val="Основной текст3"/>
    <w:basedOn w:val="a"/>
    <w:link w:val="af7"/>
    <w:uiPriority w:val="99"/>
    <w:rsid w:val="00CA50A5"/>
    <w:pPr>
      <w:shd w:val="clear" w:color="auto" w:fill="FFFFFF"/>
      <w:spacing w:before="60" w:after="540" w:line="240" w:lineRule="atLeast"/>
      <w:ind w:hanging="1560"/>
    </w:pPr>
    <w:rPr>
      <w:szCs w:val="20"/>
    </w:rPr>
  </w:style>
  <w:style w:type="paragraph" w:styleId="5">
    <w:name w:val="toc 5"/>
    <w:aliases w:val="ХИА_Ог5"/>
    <w:basedOn w:val="a"/>
    <w:next w:val="a"/>
    <w:uiPriority w:val="99"/>
    <w:rsid w:val="00F771E7"/>
    <w:pPr>
      <w:tabs>
        <w:tab w:val="right" w:leader="dot" w:pos="9752"/>
      </w:tabs>
      <w:spacing w:before="60" w:after="60"/>
      <w:ind w:left="227"/>
    </w:pPr>
    <w:rPr>
      <w:b/>
    </w:rPr>
  </w:style>
  <w:style w:type="paragraph" w:customStyle="1" w:styleId="af8">
    <w:name w:val="ХИА_Таб_центр"/>
    <w:uiPriority w:val="99"/>
    <w:rsid w:val="00F771E7"/>
    <w:pPr>
      <w:spacing w:before="60" w:after="60"/>
      <w:jc w:val="center"/>
    </w:pPr>
    <w:rPr>
      <w:sz w:val="18"/>
      <w:szCs w:val="24"/>
    </w:rPr>
  </w:style>
  <w:style w:type="paragraph" w:styleId="af9">
    <w:name w:val="List Paragraph"/>
    <w:basedOn w:val="a"/>
    <w:uiPriority w:val="99"/>
    <w:qFormat/>
    <w:rsid w:val="00FC3414"/>
    <w:pPr>
      <w:ind w:left="720"/>
      <w:contextualSpacing/>
    </w:pPr>
  </w:style>
  <w:style w:type="paragraph" w:customStyle="1" w:styleId="ConsPlusNonformat">
    <w:name w:val="ConsPlusNonformat"/>
    <w:uiPriority w:val="99"/>
    <w:rsid w:val="00675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a">
    <w:name w:val="List"/>
    <w:basedOn w:val="a"/>
    <w:uiPriority w:val="99"/>
    <w:rsid w:val="00675A2B"/>
    <w:pPr>
      <w:spacing w:after="120"/>
      <w:jc w:val="both"/>
    </w:pPr>
    <w:rPr>
      <w:szCs w:val="20"/>
    </w:rPr>
  </w:style>
  <w:style w:type="paragraph" w:customStyle="1" w:styleId="Standard">
    <w:name w:val="Standard"/>
    <w:rsid w:val="00E75F9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4">
    <w:name w:val="WWNum14"/>
    <w:basedOn w:val="a2"/>
    <w:rsid w:val="00E75F96"/>
    <w:pPr>
      <w:numPr>
        <w:numId w:val="33"/>
      </w:numPr>
    </w:pPr>
  </w:style>
  <w:style w:type="numbering" w:customStyle="1" w:styleId="WWNum141">
    <w:name w:val="WWNum141"/>
    <w:basedOn w:val="a2"/>
    <w:rsid w:val="00A22174"/>
    <w:pPr>
      <w:numPr>
        <w:numId w:val="34"/>
      </w:numPr>
    </w:pPr>
  </w:style>
  <w:style w:type="numbering" w:customStyle="1" w:styleId="WWNum15">
    <w:name w:val="WWNum15"/>
    <w:basedOn w:val="a2"/>
    <w:rsid w:val="00A22174"/>
    <w:pPr>
      <w:numPr>
        <w:numId w:val="35"/>
      </w:numPr>
    </w:pPr>
  </w:style>
  <w:style w:type="numbering" w:customStyle="1" w:styleId="WWNum16">
    <w:name w:val="WWNum16"/>
    <w:basedOn w:val="a2"/>
    <w:rsid w:val="00A22174"/>
    <w:pPr>
      <w:numPr>
        <w:numId w:val="36"/>
      </w:numPr>
    </w:pPr>
  </w:style>
  <w:style w:type="character" w:styleId="afb">
    <w:name w:val="Emphasis"/>
    <w:basedOn w:val="a0"/>
    <w:uiPriority w:val="20"/>
    <w:qFormat/>
    <w:locked/>
    <w:rsid w:val="009D73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52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196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753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7DB8BAB2C60AEF94C73BB6567A5B957E24068C9E502FE648B9B3DED43FF21BD8E2F1CB618EA3211713w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32</Pages>
  <Words>11006</Words>
  <Characters>62736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Издательство Известия</Company>
  <LinksUpToDate>false</LinksUpToDate>
  <CharactersWithSpaces>73595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Катя</dc:creator>
  <cp:keywords/>
  <dc:description/>
  <cp:lastModifiedBy>nuzhdina_ov</cp:lastModifiedBy>
  <cp:revision>5</cp:revision>
  <cp:lastPrinted>2019-08-08T14:10:00Z</cp:lastPrinted>
  <dcterms:created xsi:type="dcterms:W3CDTF">2019-08-01T09:32:00Z</dcterms:created>
  <dcterms:modified xsi:type="dcterms:W3CDTF">2019-08-13T08:52:00Z</dcterms:modified>
</cp:coreProperties>
</file>