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</w:p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ПРОТОКОЛ № </w:t>
      </w:r>
      <w:r w:rsidR="00C54C0D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10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-А</w:t>
      </w:r>
      <w:r w:rsidR="003D3461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="00C54C0D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224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/</w:t>
      </w:r>
      <w:r w:rsidR="00A96F74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2</w:t>
      </w:r>
      <w:r w:rsidR="00C54C0D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0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открытом аукционе № А-</w:t>
      </w:r>
      <w:r w:rsidR="00C54C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224/20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нежилых помещений, закрепленных на праве хозяйственного ведения за ФГУП Издательство «Известия»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4"/>
        <w:gridCol w:w="4798"/>
      </w:tblGrid>
      <w:tr w:rsidR="002E4588" w:rsidRPr="002E4588" w:rsidTr="004A0702">
        <w:trPr>
          <w:trHeight w:val="299"/>
        </w:trPr>
        <w:tc>
          <w:tcPr>
            <w:tcW w:w="4794" w:type="dxa"/>
          </w:tcPr>
          <w:p w:rsidR="002E4588" w:rsidRPr="002E4588" w:rsidRDefault="002E458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 Москва</w:t>
            </w:r>
          </w:p>
        </w:tc>
        <w:tc>
          <w:tcPr>
            <w:tcW w:w="4798" w:type="dxa"/>
          </w:tcPr>
          <w:p w:rsidR="002E4588" w:rsidRPr="002E4588" w:rsidRDefault="00C54C0D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 марта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года</w:t>
            </w:r>
          </w:p>
        </w:tc>
      </w:tr>
    </w:tbl>
    <w:p w:rsidR="002E4588" w:rsidRPr="002E4588" w:rsidRDefault="002E4588" w:rsidP="002E4588">
      <w:pPr>
        <w:spacing w:after="0" w:line="240" w:lineRule="auto"/>
        <w:ind w:firstLine="87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унитарное предприятие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 Управления делами Президента Российской Федерации (далее -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«Известия»).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Контактная информация:</w:t>
      </w:r>
      <w:r w:rsidRPr="002E45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125124, г. Москва, 1-я ул. Ямского Поля, дом 28; телефон: (495) 620-8462</w:t>
      </w:r>
      <w:r w:rsidR="00584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договоров аренды объектов федерального недвижимого имущества (нежилых помещений), закрепленных на праве хозяйственного ведения за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аукцион № А-</w:t>
      </w:r>
      <w:r w:rsid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224/20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A2746A" w:rsidRDefault="002E4588" w:rsidP="00A2746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Информационное сообщение о проведении открытого аукциона опубликовано 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8A7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7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о проведении торго</w:t>
      </w:r>
      <w:r w:rsidR="0089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271120/0025534/02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 интернет-сайте ФГУП Издательство «Известия» по адресу   www.izv-udprf.ru (реестровый номер А-</w:t>
      </w:r>
      <w:r w:rsid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224/20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5443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2522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70C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285A" w:rsidRPr="00B7285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C54C0D" w:rsidRPr="00C54C0D" w:rsidRDefault="002E4588" w:rsidP="00C54C0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конкурсная и аукционная комиссия (далее – комиссия) создана приказом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bookmarkStart w:id="0" w:name="_Hlk94176265"/>
      <w:bookmarkStart w:id="1" w:name="_Hlk94176304"/>
      <w:r w:rsidR="00C54C0D"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11.08.2021 № 173 (в редакции приказов </w:t>
      </w:r>
      <w:r w:rsidR="00C54C0D"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12.01.2022 № 5, от 27.01.2022 № 11).</w:t>
      </w:r>
    </w:p>
    <w:p w:rsidR="00C54C0D" w:rsidRPr="00C54C0D" w:rsidRDefault="00C54C0D" w:rsidP="00C54C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54C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Присутствовали</w:t>
      </w:r>
      <w:r w:rsidRPr="00C54C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C54C0D" w:rsidRPr="00C54C0D" w:rsidRDefault="00C54C0D" w:rsidP="00C54C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Л.А. </w:t>
      </w:r>
      <w:proofErr w:type="spellStart"/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C54C0D" w:rsidRPr="00C54C0D" w:rsidRDefault="00C54C0D" w:rsidP="00C54C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М.Ю. Тертычная</w:t>
      </w:r>
    </w:p>
    <w:p w:rsidR="00C54C0D" w:rsidRPr="00C54C0D" w:rsidRDefault="00C54C0D" w:rsidP="00C54C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Н.А. </w:t>
      </w:r>
      <w:proofErr w:type="spellStart"/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C54C0D" w:rsidRPr="00C54C0D" w:rsidRDefault="00C54C0D" w:rsidP="00C54C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Л.Н. Кузнецова</w:t>
      </w:r>
    </w:p>
    <w:p w:rsidR="00C54C0D" w:rsidRPr="00C54C0D" w:rsidRDefault="00C54C0D" w:rsidP="00C54C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Т.Н. Самойлов</w:t>
      </w:r>
    </w:p>
    <w:p w:rsidR="00C54C0D" w:rsidRPr="00C54C0D" w:rsidRDefault="00C54C0D" w:rsidP="00C54C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А.А. </w:t>
      </w:r>
      <w:proofErr w:type="spellStart"/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Ничайкин</w:t>
      </w:r>
      <w:proofErr w:type="spellEnd"/>
    </w:p>
    <w:p w:rsidR="00C54C0D" w:rsidRPr="00C54C0D" w:rsidRDefault="00C54C0D" w:rsidP="00C54C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О.А. Костина</w:t>
      </w:r>
    </w:p>
    <w:p w:rsidR="00C54C0D" w:rsidRPr="00C54C0D" w:rsidRDefault="00C54C0D" w:rsidP="00C54C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А.М. Корня</w:t>
      </w:r>
    </w:p>
    <w:p w:rsidR="00C54C0D" w:rsidRPr="00C54C0D" w:rsidRDefault="00C54C0D" w:rsidP="00C54C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П.В. Симхес</w:t>
      </w:r>
      <w:bookmarkEnd w:id="0"/>
    </w:p>
    <w:bookmarkEnd w:id="1"/>
    <w:p w:rsidR="002E4588" w:rsidRPr="002E4588" w:rsidRDefault="002E4588" w:rsidP="00C54C0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присутствует не менее пятидесяти процентов общего числа членов комиссии. Кворум имеется, комиссия правомочна принимать решения.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началось в </w:t>
      </w:r>
      <w:r w:rsidR="00FF3B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(время московское) </w:t>
      </w:r>
      <w:r w:rsid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09 марта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E4588" w:rsidRPr="002E4588" w:rsidRDefault="002E4588" w:rsidP="002E45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дня:</w:t>
      </w: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поступивших заявок на участие в открытом аукционе, допуск заявителей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открытом аукционе и признание их участниками открытого аукциона на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договоров аренды нежилых помещений, закрепленных на праве хозяйственного ведения за ФГУП Издательство «Известия».</w:t>
      </w:r>
    </w:p>
    <w:p w:rsidR="002E4588" w:rsidRPr="002E4588" w:rsidRDefault="002E4588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Слушали председател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комиссии </w:t>
      </w:r>
      <w:proofErr w:type="spellStart"/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</w:t>
      </w:r>
      <w:r w:rsidR="00BC66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нгу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шеву</w:t>
      </w:r>
      <w:proofErr w:type="spellEnd"/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А.</w:t>
      </w:r>
    </w:p>
    <w:p w:rsidR="002E4588" w:rsidRPr="002E4588" w:rsidRDefault="00E424CB" w:rsidP="00E424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24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открытый аукцион выставлен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лот. Лот, выставленны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аукцион, указан в Приложении к настоящему протоколу.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дату окончания приема заявок на участие в открытом аукционе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09 марта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12.00 час.) в комиссию поступил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зарегистрирован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8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аукционе с комплектом документов, определенным аукционной документацией. После окончания срока приема заявок, заявок на участие в открытом аукционе не поступало.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рассмотрения поступивших заявок комиссией произведена проверка правильности оформления заявок на участие в открытом аукционе и наличия прилагаемых к ним документов, определенных аукционной документацией. В результате проверки документов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выявлено отклонений предоставленных документов от требований, установленных законодательством РФ и аукционной документацией. 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Заявители, подавшие заявки на участие в открытом аукционе, сведения о которых зафиксированы в «Журнале регистрации поступивших заявок», и решение комиссии </w:t>
      </w:r>
      <w:r w:rsidR="00B06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претендентам приведены в Таблице № 1:</w:t>
      </w:r>
    </w:p>
    <w:p w:rsidR="002E4588" w:rsidRPr="002E4588" w:rsidRDefault="002E4588" w:rsidP="002E458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2E4588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76"/>
        <w:gridCol w:w="709"/>
        <w:gridCol w:w="3260"/>
        <w:gridCol w:w="2127"/>
        <w:gridCol w:w="1306"/>
      </w:tblGrid>
      <w:tr w:rsidR="002E4588" w:rsidRPr="002E4588" w:rsidTr="004A0702">
        <w:trPr>
          <w:trHeight w:val="897"/>
          <w:tblHeader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поступления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заявки</w:t>
            </w:r>
          </w:p>
        </w:tc>
        <w:tc>
          <w:tcPr>
            <w:tcW w:w="976" w:type="dxa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заявки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  <w:p w:rsidR="002E4588" w:rsidRPr="002E4588" w:rsidRDefault="002E4588" w:rsidP="002E4588">
            <w:pPr>
              <w:spacing w:after="0" w:line="240" w:lineRule="auto"/>
              <w:ind w:left="-87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4588" w:rsidRPr="002E4588" w:rsidTr="004A0702">
        <w:trPr>
          <w:trHeight w:val="289"/>
          <w:tblHeader/>
        </w:trPr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E4588" w:rsidRPr="002E4588" w:rsidTr="004A0702">
        <w:trPr>
          <w:trHeight w:val="905"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C54C0D" w:rsidP="002E4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2A3C6F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3D3461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.202</w:t>
            </w:r>
            <w:r w:rsidR="002A3C6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62522C" w:rsidP="0076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="00A274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 </w:t>
            </w:r>
            <w:r w:rsidR="00F969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C54C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gramEnd"/>
            <w:r w:rsidR="00C54C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ФИРМА «ВИТАФАРМА»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 и признать участником аукциона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единогласно</w:t>
            </w:r>
          </w:p>
        </w:tc>
      </w:tr>
    </w:tbl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E260A" w:rsidRPr="002E4588" w:rsidRDefault="008E260A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C54C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C54C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девят</w:t>
      </w:r>
      <w:r w:rsidR="00D37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Комиссия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приняла решения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Признать открытый аукцион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лот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</w:t>
      </w:r>
      <w:r w:rsidRPr="002E45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на данны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был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подан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заявк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9874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10E6"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9874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девят</w:t>
      </w:r>
      <w:r w:rsidR="00A810E6"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В соответствии с п. 151 Приказа Федеральной антимонопольной службы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10 февраля </w:t>
      </w:r>
      <w:smartTag w:uri="urn:schemas-microsoft-com:office:smarttags" w:element="metricconverter">
        <w:smartTagPr>
          <w:attr w:name="ProductID" w:val="2010 г"/>
        </w:smartTagPr>
        <w:r w:rsidRPr="002E45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67 «О порядке проведения конкурсов и</w:t>
      </w:r>
      <w:bookmarkStart w:id="2" w:name="_GoBack"/>
      <w:bookmarkEnd w:id="2"/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конкурса» заключить договор</w:t>
      </w:r>
      <w:r w:rsidR="003550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с участником открытого аукциона, указанным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№ 1 по начальной цене договора, указанной в Приложении №1 к настоящему протоколу.</w:t>
      </w:r>
    </w:p>
    <w:p w:rsidR="002E4588" w:rsidRPr="002E4588" w:rsidRDefault="002E4588" w:rsidP="002E45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Pr="002E4588">
        <w:rPr>
          <w:rFonts w:ascii="Times" w:eastAsia="Times New Roman" w:hAnsi="Times" w:cs="Times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составлен в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одном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экземпляре и подлежит опубликованию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6233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8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E4588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www.izv-udprf.ru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«Аукционы».</w:t>
      </w:r>
    </w:p>
    <w:p w:rsidR="002E4588" w:rsidRPr="002E4588" w:rsidRDefault="002E4588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82514048"/>
      <w:r w:rsidRPr="002E45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 л. в 1 экз.</w:t>
      </w:r>
    </w:p>
    <w:p w:rsidR="002E4588" w:rsidRPr="002E4588" w:rsidRDefault="002E4588" w:rsidP="00632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54C0D" w:rsidRPr="00C54C0D" w:rsidRDefault="00C54C0D" w:rsidP="00C54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94168338"/>
      <w:bookmarkEnd w:id="3"/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__________Л.А. </w:t>
      </w:r>
      <w:proofErr w:type="spellStart"/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C54C0D" w:rsidRPr="00C54C0D" w:rsidRDefault="00C54C0D" w:rsidP="00C54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C0D" w:rsidRPr="00C54C0D" w:rsidRDefault="00C54C0D" w:rsidP="00C54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__________М.Ю. Тертычная</w:t>
      </w:r>
    </w:p>
    <w:p w:rsidR="00C54C0D" w:rsidRPr="00C54C0D" w:rsidRDefault="00C54C0D" w:rsidP="00C54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C0D" w:rsidRPr="00C54C0D" w:rsidRDefault="00C54C0D" w:rsidP="00C54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__________Н.А. </w:t>
      </w:r>
      <w:proofErr w:type="spellStart"/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C54C0D" w:rsidRPr="00C54C0D" w:rsidRDefault="00C54C0D" w:rsidP="00C54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C0D" w:rsidRPr="00C54C0D" w:rsidRDefault="00C54C0D" w:rsidP="00C54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___________Л.Н. Кузнецова</w:t>
      </w:r>
    </w:p>
    <w:p w:rsidR="00C54C0D" w:rsidRPr="00C54C0D" w:rsidRDefault="00C54C0D" w:rsidP="00C54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C0D" w:rsidRPr="00C54C0D" w:rsidRDefault="00C54C0D" w:rsidP="00C54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___________Т.Н. Самойлов</w:t>
      </w:r>
    </w:p>
    <w:p w:rsidR="00C54C0D" w:rsidRPr="00C54C0D" w:rsidRDefault="00C54C0D" w:rsidP="00C54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C54C0D" w:rsidRPr="00C54C0D" w:rsidRDefault="00C54C0D" w:rsidP="00C54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___________А.А. </w:t>
      </w:r>
      <w:proofErr w:type="spellStart"/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Ничайкин</w:t>
      </w:r>
      <w:proofErr w:type="spellEnd"/>
    </w:p>
    <w:p w:rsidR="00C54C0D" w:rsidRPr="00C54C0D" w:rsidRDefault="00C54C0D" w:rsidP="00C54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54C0D" w:rsidRPr="00C54C0D" w:rsidRDefault="00C54C0D" w:rsidP="00C54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___________О.А. Костина</w:t>
      </w:r>
    </w:p>
    <w:p w:rsidR="00C54C0D" w:rsidRPr="00C54C0D" w:rsidRDefault="00C54C0D" w:rsidP="00C54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54C0D" w:rsidRPr="00C54C0D" w:rsidRDefault="00C54C0D" w:rsidP="00C54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___________А.М. Корня</w:t>
      </w:r>
    </w:p>
    <w:p w:rsidR="00C54C0D" w:rsidRPr="00C54C0D" w:rsidRDefault="00C54C0D" w:rsidP="00C54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C0D" w:rsidRPr="00C54C0D" w:rsidRDefault="00C54C0D" w:rsidP="00C54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4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____________П.В. Симхес</w:t>
      </w:r>
    </w:p>
    <w:bookmarkEnd w:id="4"/>
    <w:p w:rsidR="001177E8" w:rsidRPr="00805BFD" w:rsidRDefault="001177E8" w:rsidP="00C54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177E8" w:rsidRPr="00805BFD" w:rsidSect="004248AC">
      <w:footerReference w:type="even" r:id="rId9"/>
      <w:footerReference w:type="default" r:id="rId10"/>
      <w:pgSz w:w="11906" w:h="16838" w:code="9"/>
      <w:pgMar w:top="426" w:right="566" w:bottom="284" w:left="1418" w:header="720" w:footer="601" w:gutter="0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07" w:rsidRDefault="00D376A2">
      <w:pPr>
        <w:spacing w:after="0" w:line="240" w:lineRule="auto"/>
      </w:pPr>
      <w:r>
        <w:separator/>
      </w:r>
    </w:p>
  </w:endnote>
  <w:endnote w:type="continuationSeparator" w:id="0">
    <w:p w:rsidR="002C2307" w:rsidRDefault="00D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Default="00E42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A1944" w:rsidRDefault="0098747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Pr="004236A3" w:rsidRDefault="00E424CB" w:rsidP="00C30348">
    <w:pPr>
      <w:pStyle w:val="a3"/>
      <w:ind w:right="360"/>
      <w:jc w:val="right"/>
      <w:rPr>
        <w:sz w:val="24"/>
      </w:rPr>
    </w:pPr>
    <w:r>
      <w:rPr>
        <w:sz w:val="24"/>
      </w:rPr>
      <w:t>стр. 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PAGE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  <w:r w:rsidRPr="004236A3">
      <w:rPr>
        <w:sz w:val="24"/>
      </w:rPr>
      <w:t xml:space="preserve"> из 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NUMPAGES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07" w:rsidRDefault="00D376A2">
      <w:pPr>
        <w:spacing w:after="0" w:line="240" w:lineRule="auto"/>
      </w:pPr>
      <w:r>
        <w:separator/>
      </w:r>
    </w:p>
  </w:footnote>
  <w:footnote w:type="continuationSeparator" w:id="0">
    <w:p w:rsidR="002C2307" w:rsidRDefault="00D3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A7A3C"/>
    <w:multiLevelType w:val="hybridMultilevel"/>
    <w:tmpl w:val="D44AB636"/>
    <w:lvl w:ilvl="0" w:tplc="B91A9B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88"/>
    <w:rsid w:val="001177E8"/>
    <w:rsid w:val="001813BB"/>
    <w:rsid w:val="002A3C6F"/>
    <w:rsid w:val="002B2ED1"/>
    <w:rsid w:val="002C2307"/>
    <w:rsid w:val="002E4588"/>
    <w:rsid w:val="002F5859"/>
    <w:rsid w:val="00300B70"/>
    <w:rsid w:val="003550BA"/>
    <w:rsid w:val="003A51C2"/>
    <w:rsid w:val="003D3461"/>
    <w:rsid w:val="0043154D"/>
    <w:rsid w:val="00544316"/>
    <w:rsid w:val="005846AE"/>
    <w:rsid w:val="006233FC"/>
    <w:rsid w:val="0062522C"/>
    <w:rsid w:val="006321A7"/>
    <w:rsid w:val="0063265B"/>
    <w:rsid w:val="006C44FA"/>
    <w:rsid w:val="00746266"/>
    <w:rsid w:val="00764F9B"/>
    <w:rsid w:val="00805BFD"/>
    <w:rsid w:val="0089452E"/>
    <w:rsid w:val="008A7B75"/>
    <w:rsid w:val="008E260A"/>
    <w:rsid w:val="00984BD7"/>
    <w:rsid w:val="0098747D"/>
    <w:rsid w:val="00A2746A"/>
    <w:rsid w:val="00A810E6"/>
    <w:rsid w:val="00A96F74"/>
    <w:rsid w:val="00B063FE"/>
    <w:rsid w:val="00B7285A"/>
    <w:rsid w:val="00BC66BE"/>
    <w:rsid w:val="00C54C0D"/>
    <w:rsid w:val="00C90B56"/>
    <w:rsid w:val="00D376A2"/>
    <w:rsid w:val="00E424CB"/>
    <w:rsid w:val="00E70CF9"/>
    <w:rsid w:val="00F922B4"/>
    <w:rsid w:val="00F96909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057"/>
    <o:shapelayout v:ext="edit">
      <o:idmap v:ext="edit" data="1"/>
    </o:shapelayout>
  </w:shapeDefaults>
  <w:decimalSymbol w:val=","/>
  <w:listSeparator w:val=";"/>
  <w14:docId w14:val="40402F93"/>
  <w15:chartTrackingRefBased/>
  <w15:docId w15:val="{612CE947-75A7-480A-B6B8-EAAE0A9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4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E45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E4588"/>
  </w:style>
  <w:style w:type="paragraph" w:styleId="a6">
    <w:name w:val="header"/>
    <w:basedOn w:val="a"/>
    <w:link w:val="a7"/>
    <w:uiPriority w:val="99"/>
    <w:unhideWhenUsed/>
    <w:rsid w:val="002A3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C6F"/>
  </w:style>
  <w:style w:type="paragraph" w:styleId="a8">
    <w:name w:val="Balloon Text"/>
    <w:basedOn w:val="a"/>
    <w:link w:val="a9"/>
    <w:uiPriority w:val="99"/>
    <w:semiHidden/>
    <w:unhideWhenUsed/>
    <w:rsid w:val="00632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Симхес Полина Владиславовна</dc:creator>
  <cp:keywords/>
  <dc:description/>
  <cp:lastModifiedBy>Симхес Полина Владиславовна</cp:lastModifiedBy>
  <cp:revision>4</cp:revision>
  <cp:lastPrinted>2022-03-09T07:49:00Z</cp:lastPrinted>
  <dcterms:created xsi:type="dcterms:W3CDTF">2022-03-05T06:45:00Z</dcterms:created>
  <dcterms:modified xsi:type="dcterms:W3CDTF">2022-03-09T12:27:00Z</dcterms:modified>
</cp:coreProperties>
</file>